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0E" w:rsidRDefault="00281B0E">
      <w:bookmarkStart w:id="0" w:name="_GoBack"/>
      <w:bookmarkEnd w:id="0"/>
    </w:p>
    <w:p w:rsidR="00281B0E" w:rsidRDefault="000114B3">
      <w:r>
        <w:rPr>
          <w:noProof/>
          <w:lang w:eastAsia="en-GB"/>
        </w:rPr>
        <w:drawing>
          <wp:inline distT="0" distB="0" distL="0" distR="0" wp14:anchorId="71E953D8" wp14:editId="168A7665">
            <wp:extent cx="1295400" cy="809625"/>
            <wp:effectExtent l="0" t="0" r="0" b="9525"/>
            <wp:docPr id="1" name="Picture 1" descr="Scout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s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0E" w:rsidRDefault="00281B0E"/>
    <w:p w:rsidR="00E90C68" w:rsidRPr="00E90C68" w:rsidRDefault="6E414A1E" w:rsidP="6E414A1E">
      <w:pPr>
        <w:rPr>
          <w:rFonts w:ascii="Arial" w:hAnsi="Arial" w:cs="Arial"/>
        </w:rPr>
      </w:pPr>
      <w:r w:rsidRPr="6E414A1E">
        <w:rPr>
          <w:rFonts w:ascii="Arial" w:hAnsi="Arial" w:cs="Arial"/>
        </w:rPr>
        <w:t xml:space="preserve">Role Description: COUNTY </w:t>
      </w:r>
      <w:r w:rsidR="00005C45">
        <w:rPr>
          <w:rFonts w:ascii="Arial" w:hAnsi="Arial" w:cs="Arial"/>
        </w:rPr>
        <w:t>SCOUTER</w:t>
      </w:r>
      <w:r w:rsidRPr="6E414A1E">
        <w:rPr>
          <w:rFonts w:ascii="Arial" w:hAnsi="Arial" w:cs="Arial"/>
        </w:rPr>
        <w:t xml:space="preserve"> (INTERNATIONAL)</w:t>
      </w:r>
    </w:p>
    <w:p w:rsidR="00E90C68" w:rsidRPr="00E90C68" w:rsidRDefault="6E414A1E" w:rsidP="6E414A1E">
      <w:pPr>
        <w:rPr>
          <w:rFonts w:ascii="Arial" w:hAnsi="Arial" w:cs="Arial"/>
        </w:rPr>
      </w:pPr>
      <w:r w:rsidRPr="6E414A1E">
        <w:rPr>
          <w:rFonts w:ascii="Arial" w:hAnsi="Arial" w:cs="Arial"/>
        </w:rPr>
        <w:t xml:space="preserve">Date: </w:t>
      </w:r>
      <w:r w:rsidR="00005C45">
        <w:rPr>
          <w:rFonts w:ascii="Arial" w:hAnsi="Arial" w:cs="Arial"/>
        </w:rPr>
        <w:t>5</w:t>
      </w:r>
      <w:r w:rsidR="00005C45" w:rsidRPr="00005C45">
        <w:rPr>
          <w:rFonts w:ascii="Arial" w:hAnsi="Arial" w:cs="Arial"/>
          <w:vertAlign w:val="superscript"/>
        </w:rPr>
        <w:t>TH</w:t>
      </w:r>
      <w:r w:rsidR="00005C45">
        <w:rPr>
          <w:rFonts w:ascii="Arial" w:hAnsi="Arial" w:cs="Arial"/>
        </w:rPr>
        <w:t xml:space="preserve"> April </w:t>
      </w:r>
      <w:r w:rsidRPr="6E414A1E">
        <w:rPr>
          <w:rFonts w:ascii="Arial" w:hAnsi="Arial" w:cs="Arial"/>
        </w:rPr>
        <w:t>2018</w:t>
      </w:r>
    </w:p>
    <w:p w:rsidR="00E90C68" w:rsidRPr="00E90C68" w:rsidRDefault="00E90C68" w:rsidP="00E90C68">
      <w:pPr>
        <w:rPr>
          <w:rFonts w:ascii="Arial" w:hAnsi="Arial" w:cs="Arial"/>
        </w:rPr>
      </w:pPr>
    </w:p>
    <w:p w:rsidR="00E90C68" w:rsidRPr="00E90C68" w:rsidRDefault="6E414A1E" w:rsidP="6E414A1E">
      <w:pPr>
        <w:rPr>
          <w:rFonts w:ascii="Arial" w:hAnsi="Arial" w:cs="Arial"/>
        </w:rPr>
      </w:pPr>
      <w:r w:rsidRPr="6E414A1E">
        <w:rPr>
          <w:rFonts w:ascii="Arial" w:hAnsi="Arial" w:cs="Arial"/>
          <w:b/>
          <w:bCs/>
        </w:rPr>
        <w:t>Outline:</w:t>
      </w:r>
      <w:r w:rsidRPr="6E414A1E">
        <w:rPr>
          <w:rFonts w:ascii="Arial" w:hAnsi="Arial" w:cs="Arial"/>
        </w:rPr>
        <w:t xml:space="preserve"> To work in partnership with the Assistant County Commissioner (International) to support the Visits Abroad process and ensure that adults are supported through the implementation of Visits Abroad.</w:t>
      </w:r>
    </w:p>
    <w:p w:rsidR="00C37344" w:rsidRPr="00C37344" w:rsidRDefault="6E414A1E" w:rsidP="00445254">
      <w:pPr>
        <w:rPr>
          <w:rFonts w:ascii="Arial" w:hAnsi="Arial" w:cs="Arial"/>
        </w:rPr>
      </w:pPr>
      <w:r w:rsidRPr="6E414A1E">
        <w:rPr>
          <w:rFonts w:ascii="Arial" w:hAnsi="Arial" w:cs="Arial"/>
          <w:b/>
          <w:bCs/>
        </w:rPr>
        <w:t>Responsible for:</w:t>
      </w:r>
      <w:r w:rsidRPr="6E414A1E">
        <w:rPr>
          <w:rFonts w:ascii="Arial" w:hAnsi="Arial" w:cs="Arial"/>
        </w:rPr>
        <w:t xml:space="preserve"> No direct reports. </w:t>
      </w:r>
    </w:p>
    <w:p w:rsidR="00E90C68" w:rsidRPr="00E90C68" w:rsidRDefault="6E414A1E" w:rsidP="6E414A1E">
      <w:pPr>
        <w:rPr>
          <w:rFonts w:ascii="Arial" w:hAnsi="Arial" w:cs="Arial"/>
        </w:rPr>
      </w:pPr>
      <w:r w:rsidRPr="6E414A1E">
        <w:rPr>
          <w:rFonts w:ascii="Arial" w:hAnsi="Arial" w:cs="Arial"/>
          <w:b/>
          <w:bCs/>
        </w:rPr>
        <w:t>Responsible to:</w:t>
      </w:r>
      <w:r w:rsidRPr="6E414A1E">
        <w:rPr>
          <w:rFonts w:ascii="Arial" w:hAnsi="Arial" w:cs="Arial"/>
        </w:rPr>
        <w:t xml:space="preserve"> </w:t>
      </w:r>
      <w:r w:rsidR="00005C45">
        <w:rPr>
          <w:rFonts w:ascii="Arial" w:hAnsi="Arial" w:cs="Arial"/>
        </w:rPr>
        <w:t>Assista</w:t>
      </w:r>
      <w:r w:rsidR="00C62E35">
        <w:rPr>
          <w:rFonts w:ascii="Arial" w:hAnsi="Arial" w:cs="Arial"/>
        </w:rPr>
        <w:t>n</w:t>
      </w:r>
      <w:r w:rsidR="00005C45">
        <w:rPr>
          <w:rFonts w:ascii="Arial" w:hAnsi="Arial" w:cs="Arial"/>
        </w:rPr>
        <w:t>t Coun</w:t>
      </w:r>
      <w:r w:rsidRPr="6E414A1E">
        <w:rPr>
          <w:rFonts w:ascii="Arial" w:hAnsi="Arial" w:cs="Arial"/>
        </w:rPr>
        <w:t>ty Commissioner (International)</w:t>
      </w:r>
    </w:p>
    <w:p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52980" w:rsidRPr="00952980">
        <w:rPr>
          <w:rFonts w:ascii="Arial" w:hAnsi="Arial" w:cs="Arial"/>
        </w:rPr>
        <w:t xml:space="preserve">County Commissioner, County Chairman, County Team, District Commissioners, Leaders in Groups, International Commissioner and International Office at UKHQ, County Administrator, Members of the County Scout Network, Explorer Scouts, </w:t>
      </w:r>
    </w:p>
    <w:p w:rsidR="00E90C68" w:rsidRPr="00E90C68" w:rsidRDefault="00E90C68" w:rsidP="00A4553F">
      <w:pPr>
        <w:spacing w:after="0"/>
        <w:rPr>
          <w:rFonts w:ascii="Arial" w:hAnsi="Arial" w:cs="Arial"/>
        </w:rPr>
      </w:pPr>
    </w:p>
    <w:p w:rsidR="00E90C68" w:rsidRPr="00E90C68" w:rsidRDefault="00E90C68" w:rsidP="00A4553F">
      <w:pPr>
        <w:spacing w:after="0"/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</w:t>
      </w:r>
      <w:r w:rsidR="00952980">
        <w:rPr>
          <w:rFonts w:ascii="Arial" w:hAnsi="Arial" w:cs="Arial"/>
        </w:rPr>
        <w:t>satisfactory disclosure check, c</w:t>
      </w:r>
      <w:r w:rsidRPr="00E90C68">
        <w:rPr>
          <w:rFonts w:ascii="Arial" w:hAnsi="Arial" w:cs="Arial"/>
        </w:rPr>
        <w:t xml:space="preserve">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:rsidR="00E90C68" w:rsidRPr="00E90C68" w:rsidRDefault="00E90C68" w:rsidP="00A4553F">
      <w:pPr>
        <w:spacing w:after="0"/>
        <w:rPr>
          <w:rFonts w:ascii="Arial" w:hAnsi="Arial" w:cs="Arial"/>
        </w:rPr>
      </w:pPr>
    </w:p>
    <w:p w:rsidR="00E90C68" w:rsidRPr="007829A2" w:rsidRDefault="00E90C68" w:rsidP="00A4553F">
      <w:pPr>
        <w:spacing w:after="0"/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:rsidR="00866F2D" w:rsidRDefault="00866F2D" w:rsidP="00C62E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support the ACC International in their day to day role</w:t>
      </w:r>
    </w:p>
    <w:p w:rsidR="00C62E35" w:rsidRPr="00952980" w:rsidRDefault="00C62E35" w:rsidP="00C62E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6E414A1E">
        <w:rPr>
          <w:rFonts w:ascii="Arial" w:hAnsi="Arial" w:cs="Arial"/>
        </w:rPr>
        <w:t>Support parties and individuals travelling abroad including supporting those completing Top Awards visits abroad requirements.</w:t>
      </w:r>
    </w:p>
    <w:p w:rsidR="00C62E35" w:rsidRPr="00743789" w:rsidRDefault="00C62E35" w:rsidP="0074378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Manage and deliver a set of tasks delegated by the ACC International</w:t>
      </w:r>
    </w:p>
    <w:p w:rsidR="00952980" w:rsidRPr="00952980" w:rsidRDefault="00952980" w:rsidP="00A455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52980">
        <w:rPr>
          <w:rFonts w:ascii="Arial" w:hAnsi="Arial" w:cs="Arial"/>
        </w:rPr>
        <w:t>Contribute as a member of the County Team and to the development of the County</w:t>
      </w:r>
    </w:p>
    <w:p w:rsidR="00952980" w:rsidRPr="00952980" w:rsidRDefault="6E414A1E" w:rsidP="6E414A1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6E414A1E">
        <w:rPr>
          <w:rFonts w:ascii="Arial" w:hAnsi="Arial" w:cs="Arial"/>
        </w:rPr>
        <w:t>Support international activities at a County level.</w:t>
      </w:r>
    </w:p>
    <w:p w:rsidR="00952980" w:rsidRPr="00952980" w:rsidRDefault="00952980" w:rsidP="009529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2980">
        <w:rPr>
          <w:rFonts w:ascii="Arial" w:hAnsi="Arial" w:cs="Arial"/>
        </w:rPr>
        <w:t>Support the County</w:t>
      </w:r>
      <w:r w:rsidR="00C62E35">
        <w:rPr>
          <w:rFonts w:ascii="Arial" w:hAnsi="Arial" w:cs="Arial"/>
        </w:rPr>
        <w:t xml:space="preserve"> </w:t>
      </w:r>
      <w:r w:rsidRPr="00952980">
        <w:rPr>
          <w:rFonts w:ascii="Arial" w:hAnsi="Arial" w:cs="Arial"/>
        </w:rPr>
        <w:t>Team in developing appropriate international awareness amongst leaders and young people.</w:t>
      </w:r>
    </w:p>
    <w:p w:rsidR="00952980" w:rsidRDefault="6E414A1E" w:rsidP="009529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6E414A1E">
        <w:rPr>
          <w:rFonts w:ascii="Arial" w:hAnsi="Arial" w:cs="Arial"/>
        </w:rPr>
        <w:t>Maintain working relationships with all members of the County Team.</w:t>
      </w:r>
    </w:p>
    <w:p w:rsidR="007829A2" w:rsidRPr="00445254" w:rsidRDefault="007829A2" w:rsidP="009529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5254">
        <w:rPr>
          <w:rFonts w:ascii="Arial" w:hAnsi="Arial" w:cs="Arial"/>
        </w:rPr>
        <w:br w:type="page"/>
      </w:r>
    </w:p>
    <w:p w:rsidR="00F72E42" w:rsidRDefault="00F72E42" w:rsidP="00F72E42">
      <w:pPr>
        <w:rPr>
          <w:rFonts w:ascii="Arial" w:hAnsi="Arial" w:cs="Arial"/>
        </w:rPr>
      </w:pPr>
    </w:p>
    <w:p w:rsidR="00F72E42" w:rsidRPr="007829A2" w:rsidRDefault="00F72E42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:rsidR="002B6ABC" w:rsidRDefault="6E414A1E" w:rsidP="6E414A1E">
      <w:pPr>
        <w:numPr>
          <w:ilvl w:val="0"/>
          <w:numId w:val="6"/>
        </w:numPr>
        <w:rPr>
          <w:rFonts w:ascii="Arial" w:hAnsi="Arial" w:cs="Arial"/>
        </w:rPr>
      </w:pPr>
      <w:r w:rsidRPr="6E414A1E">
        <w:rPr>
          <w:rFonts w:ascii="Arial" w:hAnsi="Arial" w:cs="Arial"/>
        </w:rPr>
        <w:t>As the County Scouter for International, you will be an approachable and supportive subject matter expert on the Visits Abroad proce</w:t>
      </w:r>
      <w:r w:rsidR="00C77918">
        <w:rPr>
          <w:rFonts w:ascii="Arial" w:hAnsi="Arial" w:cs="Arial"/>
        </w:rPr>
        <w:t xml:space="preserve">ss. You will need to </w:t>
      </w:r>
      <w:r w:rsidRPr="6E414A1E">
        <w:rPr>
          <w:rFonts w:ascii="Arial" w:hAnsi="Arial" w:cs="Arial"/>
        </w:rPr>
        <w:t xml:space="preserve">proactively respond to any queries regarding Visits Abroad and circulate events of interest in the County Updates. </w:t>
      </w:r>
    </w:p>
    <w:p w:rsidR="007829A2" w:rsidRPr="009D691E" w:rsidRDefault="6E414A1E" w:rsidP="6E414A1E">
      <w:pPr>
        <w:numPr>
          <w:ilvl w:val="0"/>
          <w:numId w:val="6"/>
        </w:numPr>
        <w:rPr>
          <w:rFonts w:ascii="Arial" w:hAnsi="Arial" w:cs="Arial"/>
        </w:rPr>
      </w:pPr>
      <w:r w:rsidRPr="6E414A1E">
        <w:rPr>
          <w:rFonts w:ascii="Arial" w:hAnsi="Arial" w:cs="Arial"/>
        </w:rPr>
        <w:t xml:space="preserve">You will </w:t>
      </w:r>
      <w:r w:rsidR="00C77918">
        <w:rPr>
          <w:rFonts w:ascii="Arial" w:hAnsi="Arial" w:cs="Arial"/>
        </w:rPr>
        <w:t>need to be</w:t>
      </w:r>
      <w:r w:rsidRPr="6E414A1E">
        <w:rPr>
          <w:rFonts w:ascii="Arial" w:hAnsi="Arial" w:cs="Arial"/>
        </w:rPr>
        <w:t xml:space="preserve"> able to support and assist in the co-ordination of events in line with the Global Programme</w:t>
      </w:r>
      <w:r w:rsidR="002B6ABC">
        <w:rPr>
          <w:rFonts w:ascii="Arial" w:hAnsi="Arial" w:cs="Arial"/>
        </w:rPr>
        <w:t xml:space="preserve"> in agreement</w:t>
      </w:r>
      <w:r w:rsidRPr="6E414A1E">
        <w:rPr>
          <w:rFonts w:ascii="Arial" w:hAnsi="Arial" w:cs="Arial"/>
        </w:rPr>
        <w:t xml:space="preserve"> with the Assistant County Commissioner (International) </w:t>
      </w:r>
      <w:r w:rsidR="00B84AE3">
        <w:rPr>
          <w:rFonts w:ascii="Arial" w:hAnsi="Arial" w:cs="Arial"/>
        </w:rPr>
        <w:t xml:space="preserve">and support them </w:t>
      </w:r>
      <w:r w:rsidRPr="6E414A1E">
        <w:rPr>
          <w:rFonts w:ascii="Arial" w:hAnsi="Arial" w:cs="Arial"/>
        </w:rPr>
        <w:t>to ensure that the Visits Abroad process is effective and efficient</w:t>
      </w:r>
      <w:r w:rsidR="00B84AE3">
        <w:rPr>
          <w:rFonts w:ascii="Arial" w:hAnsi="Arial" w:cs="Arial"/>
        </w:rPr>
        <w:t xml:space="preserve"> by</w:t>
      </w:r>
      <w:r w:rsidRPr="6E414A1E">
        <w:rPr>
          <w:rFonts w:ascii="Arial" w:hAnsi="Arial" w:cs="Arial"/>
        </w:rPr>
        <w:t xml:space="preserve"> offering support and advice to other adults.</w:t>
      </w:r>
    </w:p>
    <w:p w:rsidR="00331630" w:rsidRDefault="00331630" w:rsidP="00E90C68">
      <w:pPr>
        <w:rPr>
          <w:rFonts w:ascii="Arial" w:hAnsi="Arial" w:cs="Arial"/>
          <w:b/>
        </w:rPr>
      </w:pPr>
    </w:p>
    <w:p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:rsidTr="6E414A1E">
        <w:tc>
          <w:tcPr>
            <w:tcW w:w="4508" w:type="dxa"/>
          </w:tcPr>
          <w:p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:rsidTr="6E414A1E">
        <w:trPr>
          <w:trHeight w:val="2277"/>
        </w:trPr>
        <w:tc>
          <w:tcPr>
            <w:tcW w:w="4508" w:type="dxa"/>
          </w:tcPr>
          <w:p w:rsidR="009D691E" w:rsidRPr="00686753" w:rsidRDefault="00C77918" w:rsidP="009D69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support leaders in the delivery of quality programmes that</w:t>
            </w:r>
            <w:r w:rsidR="009D691E" w:rsidRPr="00686753">
              <w:rPr>
                <w:rFonts w:ascii="Arial" w:hAnsi="Arial" w:cs="Arial"/>
              </w:rPr>
              <w:t xml:space="preserve"> include an international dimension</w:t>
            </w:r>
            <w:r>
              <w:rPr>
                <w:rFonts w:ascii="Arial" w:hAnsi="Arial" w:cs="Arial"/>
              </w:rPr>
              <w:t xml:space="preserve"> that</w:t>
            </w:r>
            <w:r w:rsidR="009D691E" w:rsidRPr="00686753">
              <w:rPr>
                <w:rFonts w:ascii="Arial" w:hAnsi="Arial" w:cs="Arial"/>
              </w:rPr>
              <w:t xml:space="preserve"> embrace</w:t>
            </w:r>
            <w:r>
              <w:rPr>
                <w:rFonts w:ascii="Arial" w:hAnsi="Arial" w:cs="Arial"/>
              </w:rPr>
              <w:t>s</w:t>
            </w:r>
            <w:r w:rsidR="009D691E" w:rsidRPr="00686753">
              <w:rPr>
                <w:rFonts w:ascii="Arial" w:hAnsi="Arial" w:cs="Arial"/>
              </w:rPr>
              <w:t xml:space="preserve"> all aspects of the Global Programme</w:t>
            </w:r>
            <w:r w:rsidR="009D691E">
              <w:rPr>
                <w:rFonts w:ascii="Arial" w:hAnsi="Arial" w:cs="Arial"/>
              </w:rPr>
              <w:t>.</w:t>
            </w:r>
          </w:p>
          <w:p w:rsidR="007829A2" w:rsidRPr="009D691E" w:rsidRDefault="00134641" w:rsidP="009D691E">
            <w:pPr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</w:t>
            </w:r>
            <w:r w:rsidR="00686753">
              <w:rPr>
                <w:rFonts w:ascii="Arial" w:hAnsi="Arial" w:cs="Arial"/>
              </w:rPr>
              <w:t>bringing</w:t>
            </w:r>
            <w:r>
              <w:rPr>
                <w:rFonts w:ascii="Arial" w:hAnsi="Arial" w:cs="Arial"/>
              </w:rPr>
              <w:t xml:space="preserve"> Scouting to more young people</w:t>
            </w:r>
            <w:r w:rsidR="009D691E">
              <w:rPr>
                <w:rFonts w:ascii="Arial" w:hAnsi="Arial" w:cs="Arial"/>
              </w:rPr>
              <w:t xml:space="preserve"> in a creative and proactive manner </w:t>
            </w:r>
            <w:r w:rsidR="009D691E" w:rsidRPr="00686753">
              <w:rPr>
                <w:rFonts w:ascii="Arial" w:hAnsi="Arial" w:cs="Arial"/>
              </w:rPr>
              <w:t>to engage, excite and enthuse young people and adult volunteers to deliver their plans</w:t>
            </w:r>
            <w:r w:rsidR="009D691E">
              <w:rPr>
                <w:rFonts w:ascii="Arial" w:hAnsi="Arial" w:cs="Arial"/>
              </w:rPr>
              <w:t>.</w:t>
            </w:r>
          </w:p>
          <w:p w:rsidR="00134641" w:rsidRPr="009D691E" w:rsidRDefault="00686753" w:rsidP="009D691E">
            <w:pPr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686753">
              <w:rPr>
                <w:rFonts w:ascii="Arial" w:hAnsi="Arial" w:cs="Arial"/>
              </w:rPr>
              <w:t>Capable of interpreting the P</w:t>
            </w:r>
            <w:r w:rsidR="002B6ABC">
              <w:rPr>
                <w:rFonts w:ascii="Arial" w:hAnsi="Arial" w:cs="Arial"/>
              </w:rPr>
              <w:t>O</w:t>
            </w:r>
            <w:r w:rsidRPr="00686753">
              <w:rPr>
                <w:rFonts w:ascii="Arial" w:hAnsi="Arial" w:cs="Arial"/>
              </w:rPr>
              <w:t xml:space="preserve">R in a clear, concise and unambiguous manner in </w:t>
            </w:r>
            <w:r w:rsidR="009D691E">
              <w:rPr>
                <w:rFonts w:ascii="Arial" w:hAnsi="Arial" w:cs="Arial"/>
              </w:rPr>
              <w:t xml:space="preserve">all aspects of </w:t>
            </w:r>
            <w:r w:rsidRPr="00686753">
              <w:rPr>
                <w:rFonts w:ascii="Arial" w:hAnsi="Arial" w:cs="Arial"/>
              </w:rPr>
              <w:t>International Scouting.</w:t>
            </w:r>
          </w:p>
          <w:p w:rsidR="009D691E" w:rsidRDefault="009D691E" w:rsidP="009D691E">
            <w:pPr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</w:rPr>
            </w:pPr>
            <w:r w:rsidRPr="00952980">
              <w:rPr>
                <w:rFonts w:ascii="Arial" w:hAnsi="Arial" w:cs="Arial"/>
              </w:rPr>
              <w:t>Capable of working under pressure in response to any i</w:t>
            </w:r>
            <w:r>
              <w:rPr>
                <w:rFonts w:ascii="Arial" w:hAnsi="Arial" w:cs="Arial"/>
              </w:rPr>
              <w:t>ncidents requiring your support.</w:t>
            </w:r>
          </w:p>
          <w:p w:rsidR="009D691E" w:rsidRPr="009D691E" w:rsidRDefault="009D691E" w:rsidP="009D69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  <w:p w:rsidR="00686753" w:rsidRDefault="6E414A1E" w:rsidP="6E414A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6E414A1E">
              <w:rPr>
                <w:rFonts w:ascii="Arial" w:hAnsi="Arial" w:cs="Arial"/>
              </w:rPr>
              <w:t>Able to work flexibly to accommodate the dynamic and sometimes very demanding nature of the role</w:t>
            </w:r>
          </w:p>
          <w:p w:rsidR="000114B3" w:rsidRPr="000114B3" w:rsidRDefault="000114B3" w:rsidP="000114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PC and basic IT skills with access to email at least once a day.</w:t>
            </w:r>
          </w:p>
        </w:tc>
        <w:tc>
          <w:tcPr>
            <w:tcW w:w="4508" w:type="dxa"/>
          </w:tcPr>
          <w:p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</w:t>
            </w:r>
            <w:r w:rsidR="0095298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hours a week on average </w:t>
            </w:r>
          </w:p>
          <w:p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</w:t>
            </w:r>
            <w:r w:rsidR="00C77918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young people and adult volunteers </w:t>
            </w:r>
          </w:p>
          <w:p w:rsidR="000114B3" w:rsidRDefault="000114B3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had previous experience of international scouting either as a participant or as an organiser.</w:t>
            </w:r>
          </w:p>
          <w:p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F72E42" w:rsidRDefault="00F72E42" w:rsidP="00E90C68">
      <w:pPr>
        <w:rPr>
          <w:rFonts w:ascii="Arial" w:hAnsi="Arial" w:cs="Arial"/>
        </w:rPr>
      </w:pPr>
    </w:p>
    <w:sectPr w:rsidR="00F72E42" w:rsidSect="00E54A11">
      <w:footerReference w:type="default" r:id="rId8"/>
      <w:pgSz w:w="11906" w:h="16838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3F" w:rsidRDefault="00A4253F" w:rsidP="00281B0E">
      <w:pPr>
        <w:spacing w:after="0" w:line="240" w:lineRule="auto"/>
      </w:pPr>
      <w:r>
        <w:separator/>
      </w:r>
    </w:p>
  </w:endnote>
  <w:endnote w:type="continuationSeparator" w:id="0">
    <w:p w:rsidR="00A4253F" w:rsidRDefault="00A4253F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76F57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76F57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3F" w:rsidRDefault="00A4253F" w:rsidP="00281B0E">
      <w:pPr>
        <w:spacing w:after="0" w:line="240" w:lineRule="auto"/>
      </w:pPr>
      <w:r>
        <w:separator/>
      </w:r>
    </w:p>
  </w:footnote>
  <w:footnote w:type="continuationSeparator" w:id="0">
    <w:p w:rsidR="00A4253F" w:rsidRDefault="00A4253F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408"/>
    <w:multiLevelType w:val="hybridMultilevel"/>
    <w:tmpl w:val="69507A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D93"/>
    <w:multiLevelType w:val="hybridMultilevel"/>
    <w:tmpl w:val="C1BAB3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E"/>
    <w:rsid w:val="00005C45"/>
    <w:rsid w:val="000114B3"/>
    <w:rsid w:val="0001657E"/>
    <w:rsid w:val="00037B00"/>
    <w:rsid w:val="000527D5"/>
    <w:rsid w:val="00063231"/>
    <w:rsid w:val="000B139B"/>
    <w:rsid w:val="000C7DD8"/>
    <w:rsid w:val="00125A4D"/>
    <w:rsid w:val="00134641"/>
    <w:rsid w:val="00163711"/>
    <w:rsid w:val="001D52AE"/>
    <w:rsid w:val="001D6E20"/>
    <w:rsid w:val="001E676E"/>
    <w:rsid w:val="001F2287"/>
    <w:rsid w:val="0025065A"/>
    <w:rsid w:val="00264887"/>
    <w:rsid w:val="00264E67"/>
    <w:rsid w:val="002739F1"/>
    <w:rsid w:val="00281B0E"/>
    <w:rsid w:val="0028388D"/>
    <w:rsid w:val="002B6ABC"/>
    <w:rsid w:val="002B6C33"/>
    <w:rsid w:val="002D195C"/>
    <w:rsid w:val="00331630"/>
    <w:rsid w:val="00344264"/>
    <w:rsid w:val="00354E4F"/>
    <w:rsid w:val="00385A00"/>
    <w:rsid w:val="0039389B"/>
    <w:rsid w:val="003F5EB8"/>
    <w:rsid w:val="003F7A51"/>
    <w:rsid w:val="003F7D28"/>
    <w:rsid w:val="00407B0E"/>
    <w:rsid w:val="00425B82"/>
    <w:rsid w:val="00445254"/>
    <w:rsid w:val="00457A5E"/>
    <w:rsid w:val="004612C3"/>
    <w:rsid w:val="00465812"/>
    <w:rsid w:val="00490F72"/>
    <w:rsid w:val="004A2591"/>
    <w:rsid w:val="004B342E"/>
    <w:rsid w:val="004D0A3F"/>
    <w:rsid w:val="00534C60"/>
    <w:rsid w:val="00547226"/>
    <w:rsid w:val="00590AC3"/>
    <w:rsid w:val="005A6158"/>
    <w:rsid w:val="005B667A"/>
    <w:rsid w:val="005C18BA"/>
    <w:rsid w:val="005D2525"/>
    <w:rsid w:val="005D4C94"/>
    <w:rsid w:val="005F483C"/>
    <w:rsid w:val="00625628"/>
    <w:rsid w:val="00633575"/>
    <w:rsid w:val="0063743C"/>
    <w:rsid w:val="00654DB6"/>
    <w:rsid w:val="00664DDB"/>
    <w:rsid w:val="00672CBA"/>
    <w:rsid w:val="00676611"/>
    <w:rsid w:val="00684066"/>
    <w:rsid w:val="00686753"/>
    <w:rsid w:val="006C2EFF"/>
    <w:rsid w:val="006E7656"/>
    <w:rsid w:val="0070490F"/>
    <w:rsid w:val="00706DBD"/>
    <w:rsid w:val="00724325"/>
    <w:rsid w:val="00743789"/>
    <w:rsid w:val="00754C77"/>
    <w:rsid w:val="007829A2"/>
    <w:rsid w:val="007A54A3"/>
    <w:rsid w:val="007C026C"/>
    <w:rsid w:val="007C17C0"/>
    <w:rsid w:val="007C7A81"/>
    <w:rsid w:val="007E16ED"/>
    <w:rsid w:val="007F2561"/>
    <w:rsid w:val="008019D8"/>
    <w:rsid w:val="00866F2D"/>
    <w:rsid w:val="00886741"/>
    <w:rsid w:val="008A40E5"/>
    <w:rsid w:val="008C318F"/>
    <w:rsid w:val="008C6892"/>
    <w:rsid w:val="008E7843"/>
    <w:rsid w:val="008F612D"/>
    <w:rsid w:val="00904785"/>
    <w:rsid w:val="00927954"/>
    <w:rsid w:val="00933B63"/>
    <w:rsid w:val="009377BA"/>
    <w:rsid w:val="00952980"/>
    <w:rsid w:val="00961E7D"/>
    <w:rsid w:val="00975BB8"/>
    <w:rsid w:val="00976F57"/>
    <w:rsid w:val="009B3929"/>
    <w:rsid w:val="009B68EB"/>
    <w:rsid w:val="009C50D2"/>
    <w:rsid w:val="009D691E"/>
    <w:rsid w:val="009F2C47"/>
    <w:rsid w:val="009F5E6D"/>
    <w:rsid w:val="00A11261"/>
    <w:rsid w:val="00A13635"/>
    <w:rsid w:val="00A4253F"/>
    <w:rsid w:val="00A42C1A"/>
    <w:rsid w:val="00A4553F"/>
    <w:rsid w:val="00A5375B"/>
    <w:rsid w:val="00A54221"/>
    <w:rsid w:val="00A66481"/>
    <w:rsid w:val="00A74C22"/>
    <w:rsid w:val="00A95E24"/>
    <w:rsid w:val="00AA4A53"/>
    <w:rsid w:val="00AB68DB"/>
    <w:rsid w:val="00AE7AD5"/>
    <w:rsid w:val="00AF634B"/>
    <w:rsid w:val="00AF7E94"/>
    <w:rsid w:val="00B0231B"/>
    <w:rsid w:val="00B362F8"/>
    <w:rsid w:val="00B4634D"/>
    <w:rsid w:val="00B631D5"/>
    <w:rsid w:val="00B636F9"/>
    <w:rsid w:val="00B82626"/>
    <w:rsid w:val="00B84AE3"/>
    <w:rsid w:val="00BB51E8"/>
    <w:rsid w:val="00BC5DB4"/>
    <w:rsid w:val="00BD4F3C"/>
    <w:rsid w:val="00BF701C"/>
    <w:rsid w:val="00BF7EEE"/>
    <w:rsid w:val="00C37344"/>
    <w:rsid w:val="00C62E35"/>
    <w:rsid w:val="00C77918"/>
    <w:rsid w:val="00CA0966"/>
    <w:rsid w:val="00CD09A8"/>
    <w:rsid w:val="00D31329"/>
    <w:rsid w:val="00D3176D"/>
    <w:rsid w:val="00D33D05"/>
    <w:rsid w:val="00D46648"/>
    <w:rsid w:val="00D53CA7"/>
    <w:rsid w:val="00D92073"/>
    <w:rsid w:val="00DB3C4A"/>
    <w:rsid w:val="00DB7FCE"/>
    <w:rsid w:val="00DC7F67"/>
    <w:rsid w:val="00E131EC"/>
    <w:rsid w:val="00E136BD"/>
    <w:rsid w:val="00E1754D"/>
    <w:rsid w:val="00E408B7"/>
    <w:rsid w:val="00E54A11"/>
    <w:rsid w:val="00E61AEC"/>
    <w:rsid w:val="00E90C68"/>
    <w:rsid w:val="00EA068A"/>
    <w:rsid w:val="00EB49E0"/>
    <w:rsid w:val="00EE287D"/>
    <w:rsid w:val="00F01A4A"/>
    <w:rsid w:val="00F1479B"/>
    <w:rsid w:val="00F44738"/>
    <w:rsid w:val="00F54124"/>
    <w:rsid w:val="00F5571A"/>
    <w:rsid w:val="00F72E42"/>
    <w:rsid w:val="00F76C14"/>
    <w:rsid w:val="00F77AC9"/>
    <w:rsid w:val="00F95369"/>
    <w:rsid w:val="00FA25F1"/>
    <w:rsid w:val="00FC01FC"/>
    <w:rsid w:val="00FF4E5A"/>
    <w:rsid w:val="6E4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2018-04-19T08:47:00Z</dcterms:created>
  <dcterms:modified xsi:type="dcterms:W3CDTF">2018-04-19T08:47:00Z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2f97a2dd-262a-4ecc-9198-7c84c0ff6b2c</vt:lpwstr>
  </property>
</Properties>
</file>