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A09E0" w14:textId="097C22D5" w:rsidR="00A91593" w:rsidRDefault="00A91593"/>
    <w:tbl>
      <w:tblPr>
        <w:tblpPr w:leftFromText="180" w:rightFromText="180" w:vertAnchor="text" w:horzAnchor="margin" w:tblpY="-31"/>
        <w:tblW w:w="10176" w:type="dxa"/>
        <w:tblLook w:val="01E0" w:firstRow="1" w:lastRow="1" w:firstColumn="1" w:lastColumn="1" w:noHBand="0" w:noVBand="0"/>
      </w:tblPr>
      <w:tblGrid>
        <w:gridCol w:w="2376"/>
        <w:gridCol w:w="6120"/>
        <w:gridCol w:w="1680"/>
      </w:tblGrid>
      <w:tr w:rsidR="0067013B" w:rsidRPr="0001107A" w14:paraId="3978F1C0" w14:textId="77777777" w:rsidTr="685CA79C">
        <w:tc>
          <w:tcPr>
            <w:tcW w:w="8496" w:type="dxa"/>
            <w:gridSpan w:val="2"/>
          </w:tcPr>
          <w:p w14:paraId="2AA441E6" w14:textId="27E8980C" w:rsidR="0067013B" w:rsidRPr="0067013B" w:rsidRDefault="685CA79C" w:rsidP="685CA7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685CA79C">
              <w:rPr>
                <w:rFonts w:ascii="Arial" w:hAnsi="Arial" w:cs="Arial"/>
                <w:sz w:val="22"/>
                <w:szCs w:val="22"/>
              </w:rPr>
              <w:t xml:space="preserve">From Major </w:t>
            </w:r>
            <w:r w:rsidR="00A91593">
              <w:rPr>
                <w:rFonts w:ascii="Arial" w:hAnsi="Arial" w:cs="Arial"/>
                <w:sz w:val="22"/>
                <w:szCs w:val="22"/>
              </w:rPr>
              <w:t>Louise J Henderson</w:t>
            </w:r>
          </w:p>
          <w:p w14:paraId="7A80CFE5" w14:textId="77777777" w:rsidR="0067013B" w:rsidRPr="0067013B" w:rsidRDefault="0067013B" w:rsidP="0067013B">
            <w:pPr>
              <w:jc w:val="both"/>
              <w:rPr>
                <w:noProof/>
                <w:sz w:val="14"/>
              </w:rPr>
            </w:pPr>
          </w:p>
        </w:tc>
        <w:tc>
          <w:tcPr>
            <w:tcW w:w="1680" w:type="dxa"/>
          </w:tcPr>
          <w:p w14:paraId="3AB47F00" w14:textId="77777777" w:rsidR="0067013B" w:rsidRPr="0001107A" w:rsidRDefault="0067013B" w:rsidP="0067013B">
            <w:pPr>
              <w:jc w:val="both"/>
              <w:rPr>
                <w:rFonts w:ascii="Arial" w:hAnsi="Arial"/>
                <w:sz w:val="22"/>
                <w:szCs w:val="22"/>
                <w:lang w:val="de-DE"/>
              </w:rPr>
            </w:pPr>
          </w:p>
        </w:tc>
      </w:tr>
      <w:tr w:rsidR="00A643D9" w:rsidRPr="0001107A" w14:paraId="75278711" w14:textId="77777777" w:rsidTr="685CA79C">
        <w:tc>
          <w:tcPr>
            <w:tcW w:w="2376" w:type="dxa"/>
          </w:tcPr>
          <w:p w14:paraId="6FDF28EA" w14:textId="77777777" w:rsidR="00A643D9" w:rsidRPr="0001107A" w:rsidRDefault="00A643D9" w:rsidP="0067013B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20182E9D" wp14:editId="5AC103EA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36830</wp:posOffset>
                  </wp:positionV>
                  <wp:extent cx="1184910" cy="1016000"/>
                  <wp:effectExtent l="0" t="0" r="0" b="0"/>
                  <wp:wrapNone/>
                  <wp:docPr id="1" name="Picture 1" descr="Army logo col Letterhead 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my logo col Letterhead 1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3194DD" w14:textId="77777777" w:rsidR="00A643D9" w:rsidRPr="0001107A" w:rsidRDefault="00A643D9" w:rsidP="0067013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20" w:type="dxa"/>
          </w:tcPr>
          <w:p w14:paraId="0C28C5DE" w14:textId="03CC1E9A" w:rsidR="000523B7" w:rsidRPr="00A91593" w:rsidRDefault="00544784" w:rsidP="685CA7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9C021C4" wp14:editId="1ADC3C6A">
                  <wp:simplePos x="0" y="0"/>
                  <wp:positionH relativeFrom="column">
                    <wp:posOffset>2922905</wp:posOffset>
                  </wp:positionH>
                  <wp:positionV relativeFrom="paragraph">
                    <wp:posOffset>-2236</wp:posOffset>
                  </wp:positionV>
                  <wp:extent cx="1049020" cy="1015365"/>
                  <wp:effectExtent l="0" t="0" r="0" b="0"/>
                  <wp:wrapNone/>
                  <wp:docPr id="4" name="Picture 4" descr="C:\Users\fairminerg962\AppData\Local\Microsoft\Windows\Temporary Internet Files\Content.Outlook\67SWKOGX\Support Command RGB Squar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airminerg962\AppData\Local\Microsoft\Windows\Temporary Internet Files\Content.Outlook\67SWKOGX\Support Command RGB Squar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20" cy="1015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1593">
              <w:rPr>
                <w:rFonts w:ascii="Arial" w:hAnsi="Arial" w:cs="Arial"/>
                <w:b/>
                <w:noProof/>
                <w:sz w:val="22"/>
                <w:szCs w:val="22"/>
              </w:rPr>
              <w:t>SO2 Youth Engagement</w:t>
            </w:r>
          </w:p>
          <w:p w14:paraId="133B987D" w14:textId="53948774" w:rsidR="00A643D9" w:rsidRPr="00D610BD" w:rsidRDefault="00A91593" w:rsidP="685CA7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Civil Engagement Branch</w:t>
            </w:r>
          </w:p>
          <w:p w14:paraId="7055A7C8" w14:textId="77777777" w:rsidR="000523B7" w:rsidRPr="00A643D9" w:rsidRDefault="685CA79C" w:rsidP="685CA7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685CA79C">
              <w:rPr>
                <w:rFonts w:ascii="Arial" w:hAnsi="Arial" w:cs="Arial"/>
                <w:sz w:val="22"/>
                <w:szCs w:val="22"/>
              </w:rPr>
              <w:t>Headquarters</w:t>
            </w:r>
            <w:r w:rsidRPr="685CA79C">
              <w:rPr>
                <w:rFonts w:ascii="Arial" w:eastAsiaTheme="minorEastAsia" w:hAnsi="Arial" w:cs="Arial"/>
                <w:noProof/>
                <w:sz w:val="22"/>
                <w:szCs w:val="22"/>
              </w:rPr>
              <w:t xml:space="preserve"> </w:t>
            </w:r>
            <w:r w:rsidRPr="685CA79C">
              <w:rPr>
                <w:rFonts w:ascii="Arial" w:hAnsi="Arial" w:cs="Arial"/>
                <w:sz w:val="22"/>
                <w:szCs w:val="22"/>
              </w:rPr>
              <w:t>Regional Command,</w:t>
            </w:r>
          </w:p>
          <w:p w14:paraId="2112A296" w14:textId="77777777" w:rsidR="000523B7" w:rsidRDefault="00D610BD" w:rsidP="0067013B">
            <w:pPr>
              <w:rPr>
                <w:rFonts w:ascii="Arial" w:eastAsiaTheme="minorEastAsia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Cs/>
                <w:noProof/>
                <w:sz w:val="22"/>
                <w:szCs w:val="22"/>
              </w:rPr>
              <w:t xml:space="preserve">Montgomery House, </w:t>
            </w:r>
            <w:r w:rsidR="000523B7" w:rsidRPr="000523B7">
              <w:rPr>
                <w:rFonts w:ascii="Arial" w:eastAsiaTheme="minorEastAsia" w:hAnsi="Arial" w:cs="Arial"/>
                <w:bCs/>
                <w:noProof/>
                <w:sz w:val="22"/>
                <w:szCs w:val="22"/>
              </w:rPr>
              <w:t xml:space="preserve">Queens Avenue, </w:t>
            </w:r>
          </w:p>
          <w:p w14:paraId="62F422F1" w14:textId="77777777" w:rsidR="00A643D9" w:rsidRDefault="000523B7" w:rsidP="0067013B">
            <w:pPr>
              <w:rPr>
                <w:rFonts w:ascii="Arial" w:eastAsiaTheme="minorEastAsia" w:hAnsi="Arial" w:cs="Arial"/>
                <w:bCs/>
                <w:noProof/>
                <w:sz w:val="22"/>
                <w:szCs w:val="22"/>
              </w:rPr>
            </w:pPr>
            <w:r w:rsidRPr="000523B7">
              <w:rPr>
                <w:rFonts w:ascii="Arial" w:eastAsiaTheme="minorEastAsia" w:hAnsi="Arial" w:cs="Arial"/>
                <w:bCs/>
                <w:noProof/>
                <w:sz w:val="22"/>
                <w:szCs w:val="22"/>
              </w:rPr>
              <w:t xml:space="preserve">Aldershot, Hampshire, GU11 2JN </w:t>
            </w:r>
          </w:p>
          <w:p w14:paraId="4AED5835" w14:textId="77777777" w:rsidR="00D03EF7" w:rsidRDefault="00D03EF7" w:rsidP="006701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5DCF3C" w14:textId="447D8B46" w:rsidR="001D4B29" w:rsidRPr="00A643D9" w:rsidRDefault="685CA79C" w:rsidP="685CA7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685CA79C">
              <w:rPr>
                <w:rFonts w:ascii="Arial" w:hAnsi="Arial" w:cs="Arial"/>
                <w:sz w:val="22"/>
                <w:szCs w:val="22"/>
              </w:rPr>
              <w:t>Tel  01252</w:t>
            </w:r>
            <w:proofErr w:type="gramEnd"/>
            <w:r w:rsidRPr="685CA79C">
              <w:rPr>
                <w:rFonts w:ascii="Arial" w:hAnsi="Arial" w:cs="Arial"/>
                <w:sz w:val="22"/>
                <w:szCs w:val="22"/>
              </w:rPr>
              <w:t xml:space="preserve"> 347</w:t>
            </w:r>
            <w:r w:rsidR="00A91593">
              <w:rPr>
                <w:rFonts w:ascii="Arial" w:hAnsi="Arial" w:cs="Arial"/>
                <w:sz w:val="22"/>
                <w:szCs w:val="22"/>
              </w:rPr>
              <w:t>536</w:t>
            </w:r>
            <w:r w:rsidRPr="685CA79C">
              <w:rPr>
                <w:rFonts w:ascii="Arial" w:hAnsi="Arial" w:cs="Arial"/>
                <w:sz w:val="22"/>
                <w:szCs w:val="22"/>
              </w:rPr>
              <w:t xml:space="preserve">     Military  94222 </w:t>
            </w:r>
            <w:r w:rsidR="00A91593">
              <w:rPr>
                <w:rFonts w:ascii="Arial" w:hAnsi="Arial" w:cs="Arial"/>
                <w:sz w:val="22"/>
                <w:szCs w:val="22"/>
              </w:rPr>
              <w:t>7536</w:t>
            </w:r>
          </w:p>
          <w:p w14:paraId="3FE3EC71" w14:textId="77AAC677" w:rsidR="001D4B29" w:rsidRPr="00A643D9" w:rsidRDefault="001D4B29" w:rsidP="685CA79C">
            <w:pPr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="00A91593">
              <w:rPr>
                <w:rFonts w:ascii="Arial" w:hAnsi="Arial" w:cs="Arial"/>
                <w:sz w:val="22"/>
                <w:szCs w:val="22"/>
                <w:lang w:val="de-DE"/>
              </w:rPr>
              <w:t>louise.henderson827</w:t>
            </w:r>
            <w:r w:rsidR="00CB3AEF">
              <w:rPr>
                <w:rFonts w:ascii="Arial" w:hAnsi="Arial" w:cs="Arial"/>
                <w:sz w:val="22"/>
                <w:szCs w:val="22"/>
                <w:lang w:val="de-DE"/>
              </w:rPr>
              <w:t>@mod.gov.uk</w:t>
            </w:r>
          </w:p>
          <w:p w14:paraId="25F27502" w14:textId="77777777" w:rsidR="00A643D9" w:rsidRPr="0001107A" w:rsidRDefault="00A643D9" w:rsidP="0067013B">
            <w:pPr>
              <w:jc w:val="both"/>
              <w:rPr>
                <w:rFonts w:ascii="Arial" w:hAnsi="Arial"/>
                <w:sz w:val="22"/>
                <w:szCs w:val="22"/>
                <w:lang w:val="de-DE"/>
              </w:rPr>
            </w:pPr>
          </w:p>
        </w:tc>
        <w:tc>
          <w:tcPr>
            <w:tcW w:w="1680" w:type="dxa"/>
          </w:tcPr>
          <w:p w14:paraId="617F8BEA" w14:textId="77777777" w:rsidR="00A643D9" w:rsidRPr="0001107A" w:rsidRDefault="00A643D9" w:rsidP="0067013B">
            <w:pPr>
              <w:jc w:val="both"/>
              <w:rPr>
                <w:rFonts w:ascii="Arial" w:hAnsi="Arial"/>
                <w:sz w:val="22"/>
                <w:szCs w:val="22"/>
                <w:lang w:val="de-DE"/>
              </w:rPr>
            </w:pPr>
          </w:p>
        </w:tc>
      </w:tr>
    </w:tbl>
    <w:p w14:paraId="0EF25878" w14:textId="05769B70" w:rsidR="00A91593" w:rsidRPr="00A91593" w:rsidRDefault="00763800" w:rsidP="00A91593">
      <w:pPr>
        <w:rPr>
          <w:rFonts w:ascii="Arial" w:hAnsi="Arial" w:cs="Arial"/>
        </w:rPr>
      </w:pPr>
      <w:r>
        <w:rPr>
          <w:rFonts w:ascii="Arial" w:hAnsi="Arial" w:cs="Arial"/>
        </w:rPr>
        <w:t>Dear County Commissioner</w:t>
      </w:r>
    </w:p>
    <w:p w14:paraId="40E5C585" w14:textId="77777777" w:rsidR="00A91593" w:rsidRDefault="00A91593" w:rsidP="00A91593">
      <w:pPr>
        <w:rPr>
          <w:rFonts w:ascii="Arial" w:hAnsi="Arial" w:cs="Arial"/>
          <w:b/>
        </w:rPr>
      </w:pPr>
    </w:p>
    <w:p w14:paraId="56075B27" w14:textId="637B0540" w:rsidR="00A91593" w:rsidRPr="00A91593" w:rsidRDefault="00A91593" w:rsidP="00A915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Scout Mechanic Activity Badge</w:t>
      </w:r>
    </w:p>
    <w:p w14:paraId="16BD7574" w14:textId="43AAE7D7" w:rsidR="00A91593" w:rsidRDefault="00A91593" w:rsidP="00A91593">
      <w:pPr>
        <w:rPr>
          <w:rFonts w:ascii="Arial" w:hAnsi="Arial" w:cs="Arial"/>
        </w:rPr>
      </w:pPr>
    </w:p>
    <w:p w14:paraId="419FC392" w14:textId="53C3C810" w:rsidR="00A91593" w:rsidRDefault="00A91593" w:rsidP="00A91593">
      <w:pPr>
        <w:rPr>
          <w:rFonts w:ascii="Arial" w:hAnsi="Arial" w:cs="Arial"/>
        </w:rPr>
      </w:pPr>
      <w:r w:rsidRPr="00A91593">
        <w:rPr>
          <w:rFonts w:ascii="Arial" w:hAnsi="Arial" w:cs="Arial"/>
        </w:rPr>
        <w:t xml:space="preserve">Following the launch of the British Army’s </w:t>
      </w:r>
      <w:r w:rsidR="00763800">
        <w:rPr>
          <w:rFonts w:ascii="Arial" w:hAnsi="Arial" w:cs="Arial"/>
        </w:rPr>
        <w:t>sponsor</w:t>
      </w:r>
      <w:r w:rsidR="00D25D78">
        <w:rPr>
          <w:rFonts w:ascii="Arial" w:hAnsi="Arial" w:cs="Arial"/>
        </w:rPr>
        <w:t>ship of the Scout Mechanic Activity</w:t>
      </w:r>
      <w:r w:rsidRPr="00A91593">
        <w:rPr>
          <w:rFonts w:ascii="Arial" w:hAnsi="Arial" w:cs="Arial"/>
        </w:rPr>
        <w:t xml:space="preserve"> Badge, we would love to work with you to help you</w:t>
      </w:r>
      <w:r w:rsidR="00D25D78">
        <w:rPr>
          <w:rFonts w:ascii="Arial" w:hAnsi="Arial" w:cs="Arial"/>
        </w:rPr>
        <w:t xml:space="preserve">r </w:t>
      </w:r>
      <w:r w:rsidR="00763800">
        <w:rPr>
          <w:rFonts w:ascii="Arial" w:hAnsi="Arial" w:cs="Arial"/>
        </w:rPr>
        <w:t>Scouts</w:t>
      </w:r>
      <w:r w:rsidR="00D25D78">
        <w:rPr>
          <w:rFonts w:ascii="Arial" w:hAnsi="Arial" w:cs="Arial"/>
        </w:rPr>
        <w:t xml:space="preserve"> complete their b</w:t>
      </w:r>
      <w:r w:rsidRPr="00A91593">
        <w:rPr>
          <w:rFonts w:ascii="Arial" w:hAnsi="Arial" w:cs="Arial"/>
        </w:rPr>
        <w:t xml:space="preserve">adge. </w:t>
      </w:r>
      <w:r>
        <w:rPr>
          <w:rFonts w:ascii="Arial" w:hAnsi="Arial" w:cs="Arial"/>
        </w:rPr>
        <w:t xml:space="preserve"> </w:t>
      </w:r>
      <w:r w:rsidR="00917ED4">
        <w:rPr>
          <w:rFonts w:ascii="Arial" w:hAnsi="Arial" w:cs="Arial"/>
        </w:rPr>
        <w:t>As part of our sponso</w:t>
      </w:r>
      <w:r w:rsidRPr="00A91593">
        <w:rPr>
          <w:rFonts w:ascii="Arial" w:hAnsi="Arial" w:cs="Arial"/>
        </w:rPr>
        <w:t xml:space="preserve">rship, </w:t>
      </w:r>
      <w:r>
        <w:rPr>
          <w:rFonts w:ascii="Arial" w:hAnsi="Arial" w:cs="Arial"/>
        </w:rPr>
        <w:t xml:space="preserve">we are putting Scout </w:t>
      </w:r>
      <w:r w:rsidR="00D25D78">
        <w:rPr>
          <w:rFonts w:ascii="Arial" w:hAnsi="Arial" w:cs="Arial"/>
        </w:rPr>
        <w:t>gr</w:t>
      </w:r>
      <w:r>
        <w:rPr>
          <w:rFonts w:ascii="Arial" w:hAnsi="Arial" w:cs="Arial"/>
        </w:rPr>
        <w:t>o</w:t>
      </w:r>
      <w:r w:rsidR="00D25D78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ps </w:t>
      </w:r>
      <w:r w:rsidRPr="00A91593">
        <w:rPr>
          <w:rFonts w:ascii="Arial" w:hAnsi="Arial" w:cs="Arial"/>
        </w:rPr>
        <w:t xml:space="preserve">across the United Kingdom </w:t>
      </w:r>
      <w:r w:rsidR="0012219F">
        <w:rPr>
          <w:rFonts w:ascii="Arial" w:hAnsi="Arial" w:cs="Arial"/>
        </w:rPr>
        <w:t>in touch with their local R</w:t>
      </w:r>
      <w:r>
        <w:rPr>
          <w:rFonts w:ascii="Arial" w:hAnsi="Arial" w:cs="Arial"/>
        </w:rPr>
        <w:t>egiments</w:t>
      </w:r>
      <w:r w:rsidR="0021190B">
        <w:rPr>
          <w:rFonts w:ascii="Arial" w:hAnsi="Arial" w:cs="Arial"/>
        </w:rPr>
        <w:t xml:space="preserve"> and smaller units</w:t>
      </w:r>
      <w:bookmarkStart w:id="0" w:name="_GoBack"/>
      <w:bookmarkEnd w:id="0"/>
      <w:r>
        <w:rPr>
          <w:rFonts w:ascii="Arial" w:hAnsi="Arial" w:cs="Arial"/>
        </w:rPr>
        <w:t>.</w:t>
      </w:r>
      <w:r w:rsidRPr="00A915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917ED4">
        <w:rPr>
          <w:rFonts w:ascii="Arial" w:hAnsi="Arial" w:cs="Arial"/>
        </w:rPr>
        <w:t xml:space="preserve">Subject to levels of demand, the aim is to arrange a session locally – either in your Troop location or on one of our bases – at which some of our soldiers will bring the vehicles and kit.  </w:t>
      </w:r>
      <w:r w:rsidRPr="00A91593">
        <w:rPr>
          <w:rFonts w:ascii="Arial" w:hAnsi="Arial" w:cs="Arial"/>
        </w:rPr>
        <w:t xml:space="preserve">Your group will </w:t>
      </w:r>
      <w:r>
        <w:rPr>
          <w:rFonts w:ascii="Arial" w:hAnsi="Arial" w:cs="Arial"/>
        </w:rPr>
        <w:t xml:space="preserve">then </w:t>
      </w:r>
      <w:r w:rsidRPr="00A91593">
        <w:rPr>
          <w:rFonts w:ascii="Arial" w:hAnsi="Arial" w:cs="Arial"/>
        </w:rPr>
        <w:t>be able</w:t>
      </w:r>
      <w:r>
        <w:rPr>
          <w:rFonts w:ascii="Arial" w:hAnsi="Arial" w:cs="Arial"/>
        </w:rPr>
        <w:t xml:space="preserve"> to</w:t>
      </w:r>
      <w:r w:rsidR="0012219F">
        <w:rPr>
          <w:rFonts w:ascii="Arial" w:hAnsi="Arial" w:cs="Arial"/>
        </w:rPr>
        <w:t xml:space="preserve"> complete the Scouts Mechanic Activity</w:t>
      </w:r>
      <w:r w:rsidRPr="00A91593">
        <w:rPr>
          <w:rFonts w:ascii="Arial" w:hAnsi="Arial" w:cs="Arial"/>
        </w:rPr>
        <w:t xml:space="preserve"> Badge requirements on our Army vehicles, whilst under the expert guidance</w:t>
      </w:r>
      <w:r w:rsidR="0012219F">
        <w:rPr>
          <w:rFonts w:ascii="Arial" w:hAnsi="Arial" w:cs="Arial"/>
        </w:rPr>
        <w:t xml:space="preserve"> of the Army</w:t>
      </w:r>
      <w:r w:rsidRPr="00A91593">
        <w:rPr>
          <w:rFonts w:ascii="Arial" w:hAnsi="Arial" w:cs="Arial"/>
        </w:rPr>
        <w:t xml:space="preserve">! </w:t>
      </w:r>
      <w:r>
        <w:rPr>
          <w:rFonts w:ascii="Arial" w:hAnsi="Arial" w:cs="Arial"/>
        </w:rPr>
        <w:t xml:space="preserve"> </w:t>
      </w:r>
      <w:r w:rsidRPr="00A91593">
        <w:rPr>
          <w:rFonts w:ascii="Arial" w:hAnsi="Arial" w:cs="Arial"/>
        </w:rPr>
        <w:t>We ran a very successful pilot event at MoD Lyneham in April 2018, at which 300 Scouts completed their Mech</w:t>
      </w:r>
      <w:r w:rsidR="0012219F">
        <w:rPr>
          <w:rFonts w:ascii="Arial" w:hAnsi="Arial" w:cs="Arial"/>
        </w:rPr>
        <w:t>anic Activity</w:t>
      </w:r>
      <w:r w:rsidRPr="00A91593">
        <w:rPr>
          <w:rFonts w:ascii="Arial" w:hAnsi="Arial" w:cs="Arial"/>
        </w:rPr>
        <w:t xml:space="preserve"> Badge.  </w:t>
      </w:r>
    </w:p>
    <w:p w14:paraId="6187A7CD" w14:textId="2C3D4242" w:rsidR="00A91593" w:rsidRDefault="00A91593" w:rsidP="00A91593">
      <w:pPr>
        <w:rPr>
          <w:rFonts w:ascii="Arial" w:hAnsi="Arial" w:cs="Arial"/>
        </w:rPr>
      </w:pPr>
    </w:p>
    <w:p w14:paraId="4523AF33" w14:textId="3B2DAD52" w:rsidR="00A91593" w:rsidRDefault="00E45060" w:rsidP="00A915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are </w:t>
      </w:r>
      <w:r w:rsidR="00A91593">
        <w:rPr>
          <w:rFonts w:ascii="Arial" w:hAnsi="Arial" w:cs="Arial"/>
        </w:rPr>
        <w:t>schedul</w:t>
      </w:r>
      <w:r>
        <w:rPr>
          <w:rFonts w:ascii="Arial" w:hAnsi="Arial" w:cs="Arial"/>
        </w:rPr>
        <w:t>ing</w:t>
      </w:r>
      <w:r w:rsidR="00A91593">
        <w:rPr>
          <w:rFonts w:ascii="Arial" w:hAnsi="Arial" w:cs="Arial"/>
        </w:rPr>
        <w:t xml:space="preserve"> activity </w:t>
      </w:r>
      <w:r>
        <w:rPr>
          <w:rFonts w:ascii="Arial" w:hAnsi="Arial" w:cs="Arial"/>
        </w:rPr>
        <w:t>fo</w:t>
      </w:r>
      <w:r w:rsidR="00A91593">
        <w:rPr>
          <w:rFonts w:ascii="Arial" w:hAnsi="Arial" w:cs="Arial"/>
        </w:rPr>
        <w:t>r the next year</w:t>
      </w:r>
      <w:r>
        <w:rPr>
          <w:rFonts w:ascii="Arial" w:hAnsi="Arial" w:cs="Arial"/>
        </w:rPr>
        <w:t xml:space="preserve"> now</w:t>
      </w:r>
      <w:r w:rsidR="00A91593">
        <w:rPr>
          <w:rFonts w:ascii="Arial" w:hAnsi="Arial" w:cs="Arial"/>
        </w:rPr>
        <w:t xml:space="preserve"> and so we would be </w:t>
      </w:r>
      <w:r w:rsidR="00D25D78">
        <w:rPr>
          <w:rFonts w:ascii="Arial" w:hAnsi="Arial" w:cs="Arial"/>
        </w:rPr>
        <w:t>grateful</w:t>
      </w:r>
      <w:r w:rsidR="00A91593">
        <w:rPr>
          <w:rFonts w:ascii="Arial" w:hAnsi="Arial" w:cs="Arial"/>
        </w:rPr>
        <w:t xml:space="preserve"> if you could forward the information on to your </w:t>
      </w:r>
      <w:r w:rsidR="00D25D78">
        <w:rPr>
          <w:rFonts w:ascii="Arial" w:hAnsi="Arial" w:cs="Arial"/>
        </w:rPr>
        <w:t xml:space="preserve">District Commissioners and Scout </w:t>
      </w:r>
      <w:r>
        <w:rPr>
          <w:rFonts w:ascii="Arial" w:hAnsi="Arial" w:cs="Arial"/>
        </w:rPr>
        <w:t>Leaders</w:t>
      </w:r>
      <w:r w:rsidR="00D25D78">
        <w:rPr>
          <w:rFonts w:ascii="Arial" w:hAnsi="Arial" w:cs="Arial"/>
        </w:rPr>
        <w:t xml:space="preserve">.  Any bids for activity </w:t>
      </w:r>
      <w:r>
        <w:rPr>
          <w:rFonts w:ascii="Arial" w:hAnsi="Arial" w:cs="Arial"/>
        </w:rPr>
        <w:t>or</w:t>
      </w:r>
      <w:r w:rsidR="0012219F">
        <w:rPr>
          <w:rFonts w:ascii="Arial" w:hAnsi="Arial" w:cs="Arial"/>
        </w:rPr>
        <w:t xml:space="preserve"> queries </w:t>
      </w:r>
      <w:r w:rsidR="00D25D78">
        <w:rPr>
          <w:rFonts w:ascii="Arial" w:hAnsi="Arial" w:cs="Arial"/>
        </w:rPr>
        <w:t xml:space="preserve">should </w:t>
      </w:r>
      <w:r w:rsidR="0012219F">
        <w:rPr>
          <w:rFonts w:ascii="Arial" w:hAnsi="Arial" w:cs="Arial"/>
        </w:rPr>
        <w:t xml:space="preserve">be directed to </w:t>
      </w:r>
      <w:r>
        <w:rPr>
          <w:rFonts w:ascii="Arial" w:hAnsi="Arial" w:cs="Arial"/>
        </w:rPr>
        <w:t>me</w:t>
      </w:r>
      <w:r w:rsidR="0012219F">
        <w:rPr>
          <w:rFonts w:ascii="Arial" w:hAnsi="Arial" w:cs="Arial"/>
        </w:rPr>
        <w:t>.</w:t>
      </w:r>
    </w:p>
    <w:p w14:paraId="3A9D7FAB" w14:textId="473786A2" w:rsidR="00A91593" w:rsidRPr="00A91593" w:rsidRDefault="00A91593" w:rsidP="00A91593">
      <w:pPr>
        <w:rPr>
          <w:rFonts w:ascii="Arial" w:hAnsi="Arial" w:cs="Arial"/>
        </w:rPr>
      </w:pPr>
    </w:p>
    <w:p w14:paraId="291EA07E" w14:textId="33F83A77" w:rsidR="00A91593" w:rsidRDefault="0012219F" w:rsidP="00A91593">
      <w:pPr>
        <w:rPr>
          <w:rFonts w:ascii="Arial" w:hAnsi="Arial" w:cs="Arial"/>
        </w:rPr>
      </w:pPr>
      <w:r>
        <w:rPr>
          <w:rFonts w:ascii="Arial" w:hAnsi="Arial" w:cs="Arial"/>
        </w:rPr>
        <w:t>We look forward to working with you.</w:t>
      </w:r>
    </w:p>
    <w:p w14:paraId="1767B993" w14:textId="77777777" w:rsidR="00A91593" w:rsidRPr="00A91593" w:rsidRDefault="00A91593" w:rsidP="00A91593">
      <w:pPr>
        <w:rPr>
          <w:rFonts w:ascii="Arial" w:hAnsi="Arial" w:cs="Arial"/>
        </w:rPr>
      </w:pPr>
    </w:p>
    <w:p w14:paraId="16FFBD32" w14:textId="77777777" w:rsidR="00A91593" w:rsidRPr="00A91593" w:rsidRDefault="00A91593" w:rsidP="00A91593">
      <w:pPr>
        <w:rPr>
          <w:rFonts w:ascii="Arial" w:hAnsi="Arial" w:cs="Arial"/>
        </w:rPr>
      </w:pPr>
      <w:r w:rsidRPr="00A91593">
        <w:rPr>
          <w:rFonts w:ascii="Arial" w:hAnsi="Arial" w:cs="Arial"/>
        </w:rPr>
        <w:t xml:space="preserve">Kind Regards, </w:t>
      </w:r>
    </w:p>
    <w:p w14:paraId="6C09DC36" w14:textId="2ADCBC76" w:rsidR="00A91593" w:rsidRDefault="00A91593" w:rsidP="00A91593">
      <w:pPr>
        <w:rPr>
          <w:rFonts w:ascii="Arial" w:hAnsi="Arial" w:cs="Arial"/>
        </w:rPr>
      </w:pPr>
    </w:p>
    <w:p w14:paraId="7136CD83" w14:textId="356AD736" w:rsidR="00A91593" w:rsidRPr="00A91593" w:rsidRDefault="00A91593" w:rsidP="00A91593">
      <w:pPr>
        <w:rPr>
          <w:rFonts w:ascii="Brush Script MT" w:hAnsi="Brush Script MT" w:cs="Arial"/>
          <w:sz w:val="32"/>
          <w:szCs w:val="32"/>
        </w:rPr>
      </w:pPr>
      <w:r w:rsidRPr="00A91593">
        <w:rPr>
          <w:rFonts w:ascii="Brush Script MT" w:hAnsi="Brush Script MT" w:cs="Arial"/>
          <w:sz w:val="32"/>
          <w:szCs w:val="32"/>
        </w:rPr>
        <w:t>Louise Henderson</w:t>
      </w:r>
    </w:p>
    <w:p w14:paraId="08758912" w14:textId="77777777" w:rsidR="00691F56" w:rsidRPr="00691F56" w:rsidRDefault="00691F56" w:rsidP="0053787F">
      <w:pPr>
        <w:pStyle w:val="Default"/>
        <w:jc w:val="both"/>
        <w:rPr>
          <w:sz w:val="22"/>
          <w:szCs w:val="22"/>
        </w:rPr>
      </w:pPr>
    </w:p>
    <w:sectPr w:rsidR="00691F56" w:rsidRPr="00691F56" w:rsidSect="00B433AF">
      <w:headerReference w:type="default" r:id="rId18"/>
      <w:footerReference w:type="default" r:id="rId19"/>
      <w:pgSz w:w="11906" w:h="16838"/>
      <w:pgMar w:top="567" w:right="1418" w:bottom="709" w:left="1418" w:header="709" w:footer="28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F1198" w14:textId="77777777" w:rsidR="002C154E" w:rsidRDefault="002C154E" w:rsidP="00A643D9">
      <w:r>
        <w:separator/>
      </w:r>
    </w:p>
  </w:endnote>
  <w:endnote w:type="continuationSeparator" w:id="0">
    <w:p w14:paraId="2ACD2456" w14:textId="77777777" w:rsidR="002C154E" w:rsidRDefault="002C154E" w:rsidP="00A6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3"/>
      <w:gridCol w:w="3023"/>
      <w:gridCol w:w="3023"/>
    </w:tblGrid>
    <w:tr w:rsidR="685CA79C" w14:paraId="03C647C1" w14:textId="77777777" w:rsidTr="685CA79C">
      <w:tc>
        <w:tcPr>
          <w:tcW w:w="3023" w:type="dxa"/>
        </w:tcPr>
        <w:p w14:paraId="3452F429" w14:textId="153C446D" w:rsidR="685CA79C" w:rsidRDefault="685CA79C" w:rsidP="685CA79C">
          <w:pPr>
            <w:pStyle w:val="Header"/>
            <w:ind w:left="-115"/>
          </w:pPr>
        </w:p>
      </w:tc>
      <w:tc>
        <w:tcPr>
          <w:tcW w:w="3023" w:type="dxa"/>
        </w:tcPr>
        <w:p w14:paraId="1AF92096" w14:textId="1A537B7E" w:rsidR="685CA79C" w:rsidRDefault="685CA79C" w:rsidP="685CA79C">
          <w:pPr>
            <w:pStyle w:val="Header"/>
            <w:jc w:val="center"/>
          </w:pPr>
        </w:p>
      </w:tc>
      <w:tc>
        <w:tcPr>
          <w:tcW w:w="3023" w:type="dxa"/>
        </w:tcPr>
        <w:p w14:paraId="1000834F" w14:textId="5AFCC939" w:rsidR="685CA79C" w:rsidRDefault="685CA79C" w:rsidP="685CA79C">
          <w:pPr>
            <w:pStyle w:val="Header"/>
            <w:ind w:right="-115"/>
            <w:jc w:val="right"/>
          </w:pPr>
        </w:p>
      </w:tc>
    </w:tr>
  </w:tbl>
  <w:p w14:paraId="495973CC" w14:textId="5C4CFC8A" w:rsidR="685CA79C" w:rsidRDefault="685CA79C" w:rsidP="685CA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EB3D4" w14:textId="77777777" w:rsidR="002C154E" w:rsidRDefault="002C154E" w:rsidP="00A643D9">
      <w:r>
        <w:separator/>
      </w:r>
    </w:p>
  </w:footnote>
  <w:footnote w:type="continuationSeparator" w:id="0">
    <w:p w14:paraId="3414A6CC" w14:textId="77777777" w:rsidR="002C154E" w:rsidRDefault="002C154E" w:rsidP="00A64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3"/>
      <w:gridCol w:w="3023"/>
      <w:gridCol w:w="3023"/>
    </w:tblGrid>
    <w:tr w:rsidR="685CA79C" w14:paraId="36EDB276" w14:textId="77777777" w:rsidTr="685CA79C">
      <w:tc>
        <w:tcPr>
          <w:tcW w:w="3023" w:type="dxa"/>
        </w:tcPr>
        <w:p w14:paraId="71551153" w14:textId="5FDFCF1B" w:rsidR="685CA79C" w:rsidRDefault="685CA79C" w:rsidP="685CA79C">
          <w:pPr>
            <w:pStyle w:val="Header"/>
            <w:ind w:left="-115"/>
          </w:pPr>
        </w:p>
      </w:tc>
      <w:tc>
        <w:tcPr>
          <w:tcW w:w="3023" w:type="dxa"/>
        </w:tcPr>
        <w:p w14:paraId="750CF069" w14:textId="30DFEF5C" w:rsidR="685CA79C" w:rsidRDefault="685CA79C" w:rsidP="685CA79C">
          <w:pPr>
            <w:pStyle w:val="Header"/>
            <w:jc w:val="center"/>
          </w:pPr>
        </w:p>
      </w:tc>
      <w:tc>
        <w:tcPr>
          <w:tcW w:w="3023" w:type="dxa"/>
        </w:tcPr>
        <w:p w14:paraId="518A6289" w14:textId="4113406B" w:rsidR="685CA79C" w:rsidRDefault="685CA79C" w:rsidP="685CA79C">
          <w:pPr>
            <w:pStyle w:val="Header"/>
            <w:ind w:right="-115"/>
            <w:jc w:val="right"/>
          </w:pPr>
        </w:p>
      </w:tc>
    </w:tr>
  </w:tbl>
  <w:p w14:paraId="0E8AAB30" w14:textId="6B55D3B0" w:rsidR="685CA79C" w:rsidRDefault="685CA79C" w:rsidP="685CA7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6AFD"/>
    <w:multiLevelType w:val="hybridMultilevel"/>
    <w:tmpl w:val="303A7F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E2A38"/>
    <w:multiLevelType w:val="hybridMultilevel"/>
    <w:tmpl w:val="4D9CC89A"/>
    <w:lvl w:ilvl="0" w:tplc="6C84A31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6097C1A"/>
    <w:multiLevelType w:val="hybridMultilevel"/>
    <w:tmpl w:val="F3B4ED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51547"/>
    <w:multiLevelType w:val="hybridMultilevel"/>
    <w:tmpl w:val="0694B2E4"/>
    <w:lvl w:ilvl="0" w:tplc="2E1E9C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86A39"/>
    <w:multiLevelType w:val="hybridMultilevel"/>
    <w:tmpl w:val="C694AD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956A3"/>
    <w:multiLevelType w:val="hybridMultilevel"/>
    <w:tmpl w:val="BBBA5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27C5F"/>
    <w:multiLevelType w:val="hybridMultilevel"/>
    <w:tmpl w:val="CE9491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D9"/>
    <w:rsid w:val="0002269C"/>
    <w:rsid w:val="00032329"/>
    <w:rsid w:val="000523B7"/>
    <w:rsid w:val="0005451D"/>
    <w:rsid w:val="00065B88"/>
    <w:rsid w:val="000D031E"/>
    <w:rsid w:val="000E096C"/>
    <w:rsid w:val="000F0352"/>
    <w:rsid w:val="0012219F"/>
    <w:rsid w:val="001522DF"/>
    <w:rsid w:val="00164523"/>
    <w:rsid w:val="00172EA3"/>
    <w:rsid w:val="00194BC1"/>
    <w:rsid w:val="00196D5A"/>
    <w:rsid w:val="001C0D6F"/>
    <w:rsid w:val="001D4B29"/>
    <w:rsid w:val="001D5643"/>
    <w:rsid w:val="0021190B"/>
    <w:rsid w:val="00217A3E"/>
    <w:rsid w:val="00273730"/>
    <w:rsid w:val="002808F6"/>
    <w:rsid w:val="002940F9"/>
    <w:rsid w:val="00297C9B"/>
    <w:rsid w:val="002A0C69"/>
    <w:rsid w:val="002A1DF3"/>
    <w:rsid w:val="002C154E"/>
    <w:rsid w:val="002C29E2"/>
    <w:rsid w:val="003032D8"/>
    <w:rsid w:val="0030365B"/>
    <w:rsid w:val="00322E94"/>
    <w:rsid w:val="003411D7"/>
    <w:rsid w:val="00377B3D"/>
    <w:rsid w:val="00394A82"/>
    <w:rsid w:val="003D41DC"/>
    <w:rsid w:val="003D7DEF"/>
    <w:rsid w:val="004165BF"/>
    <w:rsid w:val="00437B4E"/>
    <w:rsid w:val="0046188A"/>
    <w:rsid w:val="00477725"/>
    <w:rsid w:val="004E5C0B"/>
    <w:rsid w:val="00530660"/>
    <w:rsid w:val="00537420"/>
    <w:rsid w:val="0053787F"/>
    <w:rsid w:val="00544784"/>
    <w:rsid w:val="005A19C5"/>
    <w:rsid w:val="005C571E"/>
    <w:rsid w:val="005E3041"/>
    <w:rsid w:val="0067013B"/>
    <w:rsid w:val="00675207"/>
    <w:rsid w:val="00691F56"/>
    <w:rsid w:val="006B37A5"/>
    <w:rsid w:val="006C1A6D"/>
    <w:rsid w:val="006D77D6"/>
    <w:rsid w:val="006F7B4A"/>
    <w:rsid w:val="00716C9E"/>
    <w:rsid w:val="00740D74"/>
    <w:rsid w:val="007566C5"/>
    <w:rsid w:val="00763800"/>
    <w:rsid w:val="0078441D"/>
    <w:rsid w:val="007C2BEA"/>
    <w:rsid w:val="007F408E"/>
    <w:rsid w:val="007F5D87"/>
    <w:rsid w:val="00844E8A"/>
    <w:rsid w:val="00853422"/>
    <w:rsid w:val="00884E2A"/>
    <w:rsid w:val="008C2023"/>
    <w:rsid w:val="00901474"/>
    <w:rsid w:val="00917ED4"/>
    <w:rsid w:val="00922086"/>
    <w:rsid w:val="00932C3E"/>
    <w:rsid w:val="009567B5"/>
    <w:rsid w:val="00982846"/>
    <w:rsid w:val="00983641"/>
    <w:rsid w:val="00986498"/>
    <w:rsid w:val="00990237"/>
    <w:rsid w:val="009A26EF"/>
    <w:rsid w:val="00A02E3D"/>
    <w:rsid w:val="00A423C6"/>
    <w:rsid w:val="00A56C37"/>
    <w:rsid w:val="00A643D9"/>
    <w:rsid w:val="00A701A4"/>
    <w:rsid w:val="00A91593"/>
    <w:rsid w:val="00AA421A"/>
    <w:rsid w:val="00AA4969"/>
    <w:rsid w:val="00AE51FD"/>
    <w:rsid w:val="00B04A8F"/>
    <w:rsid w:val="00B139C5"/>
    <w:rsid w:val="00B254E1"/>
    <w:rsid w:val="00B40DCD"/>
    <w:rsid w:val="00B433AF"/>
    <w:rsid w:val="00B60368"/>
    <w:rsid w:val="00B935F7"/>
    <w:rsid w:val="00BC67CD"/>
    <w:rsid w:val="00C03BC9"/>
    <w:rsid w:val="00C21C79"/>
    <w:rsid w:val="00C61FC9"/>
    <w:rsid w:val="00C80161"/>
    <w:rsid w:val="00C804BF"/>
    <w:rsid w:val="00C97D34"/>
    <w:rsid w:val="00CB3AEF"/>
    <w:rsid w:val="00CC3F22"/>
    <w:rsid w:val="00CD1538"/>
    <w:rsid w:val="00D03EF7"/>
    <w:rsid w:val="00D16FE1"/>
    <w:rsid w:val="00D25D78"/>
    <w:rsid w:val="00D610BD"/>
    <w:rsid w:val="00D648DE"/>
    <w:rsid w:val="00D728C9"/>
    <w:rsid w:val="00D83694"/>
    <w:rsid w:val="00D8540F"/>
    <w:rsid w:val="00DC7806"/>
    <w:rsid w:val="00E45060"/>
    <w:rsid w:val="00E84019"/>
    <w:rsid w:val="00ED132E"/>
    <w:rsid w:val="00EE22F5"/>
    <w:rsid w:val="00F0419C"/>
    <w:rsid w:val="00F13F39"/>
    <w:rsid w:val="00F1530F"/>
    <w:rsid w:val="00F212FB"/>
    <w:rsid w:val="00F74032"/>
    <w:rsid w:val="00F83A3E"/>
    <w:rsid w:val="00F92147"/>
    <w:rsid w:val="685CA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804F48"/>
  <w15:docId w15:val="{8876DD91-40E3-45F8-91B8-BBA47FC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643D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43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3D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643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3D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3B7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EE22F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E22F5"/>
    <w:rPr>
      <w:rFonts w:ascii="Courier" w:eastAsiaTheme="minorHAnsi" w:hAnsi="Courier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EE22F5"/>
    <w:rPr>
      <w:rFonts w:ascii="Courier" w:hAnsi="Courier" w:cs="Times New Roman"/>
      <w:lang w:eastAsia="en-GB"/>
    </w:rPr>
  </w:style>
  <w:style w:type="paragraph" w:customStyle="1" w:styleId="Default">
    <w:name w:val="Default"/>
    <w:rsid w:val="00C03B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D16FE1"/>
    <w:pPr>
      <w:jc w:val="both"/>
    </w:pPr>
    <w:rPr>
      <w:rFonts w:ascii="Arial" w:hAnsi="Arial" w:cs="Arial"/>
      <w:lang w:eastAsia="en-US"/>
    </w:rPr>
  </w:style>
  <w:style w:type="character" w:customStyle="1" w:styleId="BodyTextChar">
    <w:name w:val="Body Text Char"/>
    <w:basedOn w:val="DefaultParagraphFont"/>
    <w:link w:val="BodyText"/>
    <w:rsid w:val="00D16FE1"/>
    <w:rPr>
      <w:rFonts w:ascii="Arial" w:eastAsia="Times New Roman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4B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4BC1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94BC1"/>
    <w:rPr>
      <w:vertAlign w:val="superscript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1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 Document" ma:contentTypeID="0x010100D9D675D6CDED02438DC7CFF78D2F29E40100A3BD0A04D472E543BD0C7B82586EB9B8" ma:contentTypeVersion="92" ma:contentTypeDescription="Designed to facilitate the storage of MOD Documents with a '.doc' or '.docx' extension" ma:contentTypeScope="" ma:versionID="1e0d61fd2014edbd080dd1095c4e2373">
  <xsd:schema xmlns:xsd="http://www.w3.org/2001/XMLSchema" xmlns:xs="http://www.w3.org/2001/XMLSchema" xmlns:p="http://schemas.microsoft.com/office/2006/metadata/properties" xmlns:ns1="http://schemas.microsoft.com/sharepoint/v3" xmlns:ns2="04738c6d-ecc8-46f1-821f-82e308eab3d9" xmlns:ns3="http://schemas.microsoft.com/sharepoint.v3" xmlns:ns4="http://schemas.microsoft.com/sharepoint/v3/fields" xmlns:ns5="c0f1f6ac-0e88-4ceb-81ca-50eaf2919355" xmlns:ns6="af85bfda-baac-4649-a2b7-109dbe44d81c" targetNamespace="http://schemas.microsoft.com/office/2006/metadata/properties" ma:root="true" ma:fieldsID="05c3a68b129a940b33317a22c5477103" ns1:_="" ns2:_="" ns3:_="" ns4:_="" ns5:_="" ns6:_="">
    <xsd:import namespace="http://schemas.microsoft.com/sharepoint/v3"/>
    <xsd:import namespace="04738c6d-ecc8-46f1-821f-82e308eab3d9"/>
    <xsd:import namespace="http://schemas.microsoft.com/sharepoint.v3"/>
    <xsd:import namespace="http://schemas.microsoft.com/sharepoint/v3/fields"/>
    <xsd:import namespace="c0f1f6ac-0e88-4ceb-81ca-50eaf2919355"/>
    <xsd:import namespace="af85bfda-baac-4649-a2b7-109dbe44d81c"/>
    <xsd:element name="properties">
      <xsd:complexType>
        <xsd:sequence>
          <xsd:element name="documentManagement">
            <xsd:complexType>
              <xsd:all>
                <xsd:element ref="ns2:UKProtectiveMarking"/>
                <xsd:element ref="ns3:CategoryDescription" minOccurs="0"/>
                <xsd:element ref="ns4:_Status" minOccurs="0"/>
                <xsd:element ref="ns2:DocumentVersion" minOccurs="0"/>
                <xsd:element ref="ns2:CreatedOriginated" minOccurs="0"/>
                <xsd:element ref="ns4:wic_System_Copyright" minOccurs="0"/>
                <xsd:element ref="ns2:TaxCatchAll" minOccurs="0"/>
                <xsd:element ref="ns2:TaxKeywordTaxHTField" minOccurs="0"/>
                <xsd:element ref="ns2:TaxCatchAllLabel" minOccurs="0"/>
                <xsd:element ref="ns1:_dlc_Exempt" minOccurs="0"/>
                <xsd:element ref="ns2:d67af1ddf1dc47979d20c0eae491b81b" minOccurs="0"/>
                <xsd:element ref="ns2:m79e07ce3690491db9121a08429fad40" minOccurs="0"/>
                <xsd:element ref="ns2:n1f450bd0d644ca798bdc94626fdef4f" minOccurs="0"/>
                <xsd:element ref="ns2:i71a74d1f9984201b479cc08077b6323" minOccurs="0"/>
                <xsd:element ref="ns5:MediaServiceMetadata" minOccurs="0"/>
                <xsd:element ref="ns5:MediaServiceFastMetadata" minOccurs="0"/>
                <xsd:element ref="ns6:Document_x0020_C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1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8c6d-ecc8-46f1-821f-82e308eab3d9" elementFormDefault="qualified">
    <xsd:import namespace="http://schemas.microsoft.com/office/2006/documentManagement/types"/>
    <xsd:import namespace="http://schemas.microsoft.com/office/infopath/2007/PartnerControls"/>
    <xsd:element name="UKProtectiveMarking" ma:index="7" ma:displayName="Security Marking" ma:default="OFFICIAL" ma:description="The OFFICIAL-SENSITIVE marking should be used if it is clear that consequence of compromise would cause significant harm; Over 80% of MOD material is expected to be marked OFFICIAL." ma:format="Dropdown" ma:internalName="UKProtectiveMarking" ma:readOnly="false">
      <xsd:simpleType>
        <xsd:restriction base="dms:Choice">
          <xsd:enumeration value="OFFICIAL"/>
          <xsd:enumeration value="OFFICIAL-SENSITIVE"/>
          <xsd:enumeration value="OFFICIAL-SENSITIVE COMMERCIAL"/>
          <xsd:enumeration value="OFFICIAL-SENSITIVE PERSONAL"/>
          <xsd:enumeration value="OFFICIAL-SENSITIVE LOCSEN"/>
        </xsd:restriction>
      </xsd:simpleType>
    </xsd:element>
    <xsd:element name="DocumentVersion" ma:index="10" nillable="true" ma:displayName="Document Version" ma:description="Version number in the format X_X_X e.g. 1_2_1.You do not need a set number of digits, 1_1 is valid for example." ma:internalName="DocumentVersion">
      <xsd:simpleType>
        <xsd:restriction base="dms:Text">
          <xsd:maxLength value="255"/>
        </xsd:restriction>
      </xsd:simpleType>
    </xsd:element>
    <xsd:element name="CreatedOriginated" ma:index="11" nillable="true" ma:displayName="Created (Originated)" ma:default="[today]" ma:description="The date the document was originally created." ma:format="DateOnly" ma:internalName="CreatedOriginated">
      <xsd:simpleType>
        <xsd:restriction base="dms:DateTime"/>
      </xsd:simpleType>
    </xsd:element>
    <xsd:element name="TaxCatchAll" ma:index="15" nillable="true" ma:displayName="Taxonomy Catch All Column" ma:description="" ma:hidden="true" ma:list="{8a5e6ec3-32fb-4353-aaee-4244aa0901ad}" ma:internalName="TaxCatchAll" ma:showField="CatchAllData" ma:web="767e291a-2c4c-4973-a90a-180707ab32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0" nillable="true" ma:displayName="Taxonomy Catch All Column1" ma:description="" ma:hidden="true" ma:list="{8a5e6ec3-32fb-4353-aaee-4244aa0901ad}" ma:internalName="TaxCatchAllLabel" ma:readOnly="true" ma:showField="CatchAllDataLabel" ma:web="767e291a-2c4c-4973-a90a-180707ab32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67af1ddf1dc47979d20c0eae491b81b" ma:index="22" ma:taxonomy="true" ma:internalName="d67af1ddf1dc47979d20c0eae491b81b" ma:taxonomyFieldName="fileplanid" ma:displayName="UK Defence File Plan" ma:readOnly="false" ma:default="21;#02 Command or Direct or Manage the Unit|d5c13325-61ca-47bf-9ae3-1923923b0e1c" ma:fieldId="{d67af1dd-f1dc-4797-9d20-c0eae491b81b}" ma:sspId="a9ff0b8c-5d72-4038-b2cd-f57bf310c636" ma:termSetId="4c6cc6f3-ba61-4d44-9233-db11931dac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9e07ce3690491db9121a08429fad40" ma:index="23" ma:taxonomy="true" ma:internalName="m79e07ce3690491db9121a08429fad40" ma:taxonomyFieldName="Business_x0020_Owner" ma:displayName="Business Owner" ma:readOnly="false" ma:default="38;#Army|4a8c965d-cc53-44ab-89f2-c6302adfc95c" ma:fieldId="{679e07ce-3690-491d-b912-1a08429fad40}" ma:sspId="a9ff0b8c-5d72-4038-b2cd-f57bf310c636" ma:termSetId="38806ae3-bd96-4c11-838c-3f296b63bb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1f450bd0d644ca798bdc94626fdef4f" ma:index="25" ma:taxonomy="true" ma:internalName="n1f450bd0d644ca798bdc94626fdef4f" ma:taxonomyFieldName="Subject_x0020_Keywords" ma:displayName="Subject Keywords" ma:readOnly="false" ma:default="39;#Headquarters Regional Command|e1f1aed1-da83-46f3-9c28-942fa6f0d3e9" ma:fieldId="{71f450bd-0d64-4ca7-98bd-c94626fdef4f}" ma:taxonomyMulti="true" ma:sspId="a9ff0b8c-5d72-4038-b2cd-f57bf310c636" ma:termSetId="7b8c463c-3f4b-49b4-909b-bbb5fe2586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1a74d1f9984201b479cc08077b6323" ma:index="26" ma:taxonomy="true" ma:internalName="i71a74d1f9984201b479cc08077b6323" ma:taxonomyFieldName="Subject_x0020_Category" ma:displayName="Subject Category" ma:readOnly="false" ma:default="22;#Performance management|40599ca6-68ca-4014-8855-1f33a98112cd;#23;#Command and battlespace management|5e627679-bb79-4ccc-8cd3-83f9867d30c7;#24;#Defence policy and strategic planning|d083d2ad-149f-4183-9b56-6d72733adb3c;#25;#Counter-proliferation and arms control|84c72f37-f36c-40f0-b6ee-a433d4821b9f;#26;#Counter-terrorism|91144c5c-c047-4cab-8e43-5cdee75c5bdc;#27;#Defence diplomacy|aa7c050d-13a5-427f-a5dd-3fd92d318377;#28;#Defence in the wider community|6a5b152c-67e3-4f0e-9b7e-74f260c9cf5c;#29;#European Union and EU-related organisations|5dd165f4-c145-40aa-b1aa-566811d2779c;#30;#Home capability policy|c6fa4838-c047-49d9-9fb0-b9ca86588015;#31;#International relations|bba04bfb-6daf-4b4f-a177-85991ad5906e;#32;#International security and defence|9eefbb22-77f7-448d-9273-5b0efd06223c;#33;#Operational capability|58e4c799-3d89-4293-9508-64d1993a9de1;#34;#Strategic policy making|4b8e3212-91b1-4ad2-a621-0d9031406b34;#35;#Trade relations|88fce775-5563-44ec-bcd2-55ea0a03459f;#36;#Learning from experience|44fc1adb-8098-40ca-bfd9-ca90f1f1a07a;#37;#Corporate leadership|337ad33d-1ad7-4f53-a8c8-05ed6371c4ff" ma:fieldId="{271a74d1-f998-4201-b479-cc08077b6323}" ma:taxonomyMulti="true" ma:sspId="a9ff0b8c-5d72-4038-b2cd-f57bf310c636" ma:termSetId="ff656f65-90c7-4f70-90bd-c22025b6cf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8" nillable="true" ma:displayName="Description" ma:description="A description of the document." ma:internalName="Category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description="The document lifecycle stage." ma:format="Dropdown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Under Review"/>
              <xsd:enumeration value="Reviewed"/>
              <xsd:enumeration value="Scheduled"/>
              <xsd:enumeration value="Published"/>
              <xsd:enumeration value="Final"/>
              <xsd:enumeration value="Superseded"/>
              <xsd:enumeration value="Expired"/>
            </xsd:restriction>
          </xsd:simpleType>
        </xsd:union>
      </xsd:simpleType>
    </xsd:element>
    <xsd:element name="wic_System_Copyright" ma:index="12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1f6ac-0e88-4ceb-81ca-50eaf2919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5bfda-baac-4649-a2b7-109dbe44d81c" elementFormDefault="qualified">
    <xsd:import namespace="http://schemas.microsoft.com/office/2006/documentManagement/types"/>
    <xsd:import namespace="http://schemas.microsoft.com/office/infopath/2007/PartnerControls"/>
    <xsd:element name="Document_x0020_CAT" ma:index="30" nillable="true" ma:displayName="Document CAT" ma:format="Dropdown" ma:internalName="Document_x0020_CAT">
      <xsd:simpleType>
        <xsd:restriction base="dms:Choice">
          <xsd:enumeration value="2017"/>
          <xsd:enumeration value="2018"/>
          <xsd:enumeration value="2019"/>
          <xsd:enumeration value="Dinner Nights &amp; Events"/>
          <xsd:enumeration value="Misc Admin"/>
          <xsd:enumeration value="Direction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7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False</cached>
  <openByDefault>False</openByDefault>
  <xsnScope>https://modgovuk.sharepoint.com/teams/1392</xsnScope>
</customXsn>
</file>

<file path=customXml/item3.xml><?xml version="1.0" encoding="utf-8"?>
<?mso-contentType ?>
<SharedContentType xmlns="Microsoft.SharePoint.Taxonomy.ContentTypeSync" SourceId="a9ff0b8c-5d72-4038-b2cd-f57bf310c636" ContentTypeId="0x010100D9D675D6CDED02438DC7CFF78D2F29E4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Version xmlns="04738c6d-ecc8-46f1-821f-82e308eab3d9" xsi:nil="true"/>
    <d67af1ddf1dc47979d20c0eae491b81b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02 Command or Direct or Manage the Unit</TermName>
          <TermId xmlns="http://schemas.microsoft.com/office/infopath/2007/PartnerControls">d5c13325-61ca-47bf-9ae3-1923923b0e1c</TermId>
        </TermInfo>
      </Terms>
    </d67af1ddf1dc47979d20c0eae491b81b>
    <TaxKeywordTaxHTField xmlns="04738c6d-ecc8-46f1-821f-82e308eab3d9">
      <Terms xmlns="http://schemas.microsoft.com/office/infopath/2007/PartnerControls"/>
    </TaxKeywordTaxHTField>
    <_Status xmlns="http://schemas.microsoft.com/sharepoint/v3/fields">Not Started</_Status>
    <Document_x0020_CAT xmlns="af85bfda-baac-4649-a2b7-109dbe44d81c" xsi:nil="true"/>
    <n1f450bd0d644ca798bdc94626fdef4f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Headquarters Regional Command</TermName>
          <TermId xmlns="http://schemas.microsoft.com/office/infopath/2007/PartnerControls">e1f1aed1-da83-46f3-9c28-942fa6f0d3e9</TermId>
        </TermInfo>
      </Terms>
    </n1f450bd0d644ca798bdc94626fdef4f>
    <m79e07ce3690491db9121a08429fad40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Army</TermName>
          <TermId xmlns="http://schemas.microsoft.com/office/infopath/2007/PartnerControls">4a8c965d-cc53-44ab-89f2-c6302adfc95c</TermId>
        </TermInfo>
      </Terms>
    </m79e07ce3690491db9121a08429fad40>
    <TaxCatchAll xmlns="04738c6d-ecc8-46f1-821f-82e308eab3d9">
      <Value>36</Value>
      <Value>35</Value>
      <Value>34</Value>
      <Value>33</Value>
      <Value>32</Value>
      <Value>31</Value>
      <Value>30</Value>
      <Value>29</Value>
      <Value>28</Value>
      <Value>27</Value>
      <Value>26</Value>
      <Value>25</Value>
      <Value>24</Value>
      <Value>23</Value>
      <Value>22</Value>
      <Value>21</Value>
      <Value>39</Value>
      <Value>38</Value>
      <Value>37</Value>
    </TaxCatchAll>
    <UKProtectiveMarking xmlns="04738c6d-ecc8-46f1-821f-82e308eab3d9">OFFICIAL</UKProtectiveMarking>
    <CategoryDescription xmlns="http://schemas.microsoft.com/sharepoint.v3" xsi:nil="true"/>
    <CreatedOriginated xmlns="04738c6d-ecc8-46f1-821f-82e308eab3d9">2018-09-18T11:25:21+00:00</CreatedOriginated>
    <i71a74d1f9984201b479cc08077b6323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Performance management</TermName>
          <TermId xmlns="http://schemas.microsoft.com/office/infopath/2007/PartnerControls">40599ca6-68ca-4014-8855-1f33a98112cd</TermId>
        </TermInfo>
        <TermInfo xmlns="http://schemas.microsoft.com/office/infopath/2007/PartnerControls">
          <TermName xmlns="http://schemas.microsoft.com/office/infopath/2007/PartnerControls">Command and battlespace management</TermName>
          <TermId xmlns="http://schemas.microsoft.com/office/infopath/2007/PartnerControls">5e627679-bb79-4ccc-8cd3-83f9867d30c7</TermId>
        </TermInfo>
        <TermInfo xmlns="http://schemas.microsoft.com/office/infopath/2007/PartnerControls">
          <TermName xmlns="http://schemas.microsoft.com/office/infopath/2007/PartnerControls">Defence policy and strategic planning</TermName>
          <TermId xmlns="http://schemas.microsoft.com/office/infopath/2007/PartnerControls">d083d2ad-149f-4183-9b56-6d72733adb3c</TermId>
        </TermInfo>
        <TermInfo xmlns="http://schemas.microsoft.com/office/infopath/2007/PartnerControls">
          <TermName xmlns="http://schemas.microsoft.com/office/infopath/2007/PartnerControls">Counter-proliferation and arms control</TermName>
          <TermId xmlns="http://schemas.microsoft.com/office/infopath/2007/PartnerControls">84c72f37-f36c-40f0-b6ee-a433d4821b9f</TermId>
        </TermInfo>
        <TermInfo xmlns="http://schemas.microsoft.com/office/infopath/2007/PartnerControls">
          <TermName xmlns="http://schemas.microsoft.com/office/infopath/2007/PartnerControls">Counter-terrorism</TermName>
          <TermId xmlns="http://schemas.microsoft.com/office/infopath/2007/PartnerControls">91144c5c-c047-4cab-8e43-5cdee75c5bdc</TermId>
        </TermInfo>
        <TermInfo xmlns="http://schemas.microsoft.com/office/infopath/2007/PartnerControls">
          <TermName xmlns="http://schemas.microsoft.com/office/infopath/2007/PartnerControls">Defence diplomacy</TermName>
          <TermId xmlns="http://schemas.microsoft.com/office/infopath/2007/PartnerControls">aa7c050d-13a5-427f-a5dd-3fd92d318377</TermId>
        </TermInfo>
        <TermInfo xmlns="http://schemas.microsoft.com/office/infopath/2007/PartnerControls">
          <TermName xmlns="http://schemas.microsoft.com/office/infopath/2007/PartnerControls">Defence in the wider community</TermName>
          <TermId xmlns="http://schemas.microsoft.com/office/infopath/2007/PartnerControls">6a5b152c-67e3-4f0e-9b7e-74f260c9cf5c</TermId>
        </TermInfo>
        <TermInfo xmlns="http://schemas.microsoft.com/office/infopath/2007/PartnerControls">
          <TermName xmlns="http://schemas.microsoft.com/office/infopath/2007/PartnerControls">European Union and EU-related organisations</TermName>
          <TermId xmlns="http://schemas.microsoft.com/office/infopath/2007/PartnerControls">5dd165f4-c145-40aa-b1aa-566811d2779c</TermId>
        </TermInfo>
        <TermInfo xmlns="http://schemas.microsoft.com/office/infopath/2007/PartnerControls">
          <TermName xmlns="http://schemas.microsoft.com/office/infopath/2007/PartnerControls">Home capability policy</TermName>
          <TermId xmlns="http://schemas.microsoft.com/office/infopath/2007/PartnerControls">c6fa4838-c047-49d9-9fb0-b9ca86588015</TermId>
        </TermInfo>
        <TermInfo xmlns="http://schemas.microsoft.com/office/infopath/2007/PartnerControls">
          <TermName xmlns="http://schemas.microsoft.com/office/infopath/2007/PartnerControls">International relations</TermName>
          <TermId xmlns="http://schemas.microsoft.com/office/infopath/2007/PartnerControls">bba04bfb-6daf-4b4f-a177-85991ad5906e</TermId>
        </TermInfo>
        <TermInfo xmlns="http://schemas.microsoft.com/office/infopath/2007/PartnerControls">
          <TermName xmlns="http://schemas.microsoft.com/office/infopath/2007/PartnerControls">International security and defence</TermName>
          <TermId xmlns="http://schemas.microsoft.com/office/infopath/2007/PartnerControls">9eefbb22-77f7-448d-9273-5b0efd06223c</TermId>
        </TermInfo>
        <TermInfo xmlns="http://schemas.microsoft.com/office/infopath/2007/PartnerControls">
          <TermName xmlns="http://schemas.microsoft.com/office/infopath/2007/PartnerControls">Operational capability</TermName>
          <TermId xmlns="http://schemas.microsoft.com/office/infopath/2007/PartnerControls">58e4c799-3d89-4293-9508-64d1993a9de1</TermId>
        </TermInfo>
        <TermInfo xmlns="http://schemas.microsoft.com/office/infopath/2007/PartnerControls">
          <TermName xmlns="http://schemas.microsoft.com/office/infopath/2007/PartnerControls">Strategic policy making</TermName>
          <TermId xmlns="http://schemas.microsoft.com/office/infopath/2007/PartnerControls">4b8e3212-91b1-4ad2-a621-0d9031406b34</TermId>
        </TermInfo>
        <TermInfo xmlns="http://schemas.microsoft.com/office/infopath/2007/PartnerControls">
          <TermName xmlns="http://schemas.microsoft.com/office/infopath/2007/PartnerControls">Trade relations</TermName>
          <TermId xmlns="http://schemas.microsoft.com/office/infopath/2007/PartnerControls">88fce775-5563-44ec-bcd2-55ea0a03459f</TermId>
        </TermInfo>
        <TermInfo xmlns="http://schemas.microsoft.com/office/infopath/2007/PartnerControls">
          <TermName xmlns="http://schemas.microsoft.com/office/infopath/2007/PartnerControls">Learning from experience</TermName>
          <TermId xmlns="http://schemas.microsoft.com/office/infopath/2007/PartnerControls">44fc1adb-8098-40ca-bfd9-ca90f1f1a07a</TermId>
        </TermInfo>
        <TermInfo xmlns="http://schemas.microsoft.com/office/infopath/2007/PartnerControls">
          <TermName xmlns="http://schemas.microsoft.com/office/infopath/2007/PartnerControls">Corporate leadership</TermName>
          <TermId xmlns="http://schemas.microsoft.com/office/infopath/2007/PartnerControls">337ad33d-1ad7-4f53-a8c8-05ed6371c4ff</TermId>
        </TermInfo>
      </Terms>
    </i71a74d1f9984201b479cc08077b6323>
    <wic_System_Copyright xmlns="http://schemas.microsoft.com/sharepoint/v3/fields" xsi:nil="true"/>
  </documentManagement>
</p:properties>
</file>

<file path=customXml/item5.xml><?xml version="1.0" encoding="utf-8"?>
<?mso-contentType ?>
<p:Policy xmlns:p="office.server.policy" id="" local="true">
  <p:Name>MOD Document</p:Name>
  <p:Description>WIP Information Management Policy. Draft versions retained for 1 year, previous versions retained 2 years, current version deleted 7 years after last modification.</p:Description>
  <p:Statement>This content is subject to MODs Work In Progress Information Management Policy.</p:Statement>
  <p:PolicyItems>
    <p:PolicyItem featureId="Microsoft.Office.RecordsManagement.PolicyFeatures.PolicyAudit" staticId="0x010100D9D675D6CDED02438DC7CFF78D2F29E401|1757814118" UniqueId="dc6ba186-9934-4820-84ba-14368f378971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8.xml><?xml version="1.0" encoding="utf-8"?>
<?mso-contentType ?>
<PolicyDirtyBag xmlns="microsoft.office.server.policy.changes">
  <Microsoft.Office.RecordsManagement.PolicyFeatures.Expiration op="Change"/>
</PolicyDirtyBag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4E867-6372-46C9-884D-DB2DA48A1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738c6d-ecc8-46f1-821f-82e308eab3d9"/>
    <ds:schemaRef ds:uri="http://schemas.microsoft.com/sharepoint.v3"/>
    <ds:schemaRef ds:uri="http://schemas.microsoft.com/sharepoint/v3/fields"/>
    <ds:schemaRef ds:uri="c0f1f6ac-0e88-4ceb-81ca-50eaf2919355"/>
    <ds:schemaRef ds:uri="af85bfda-baac-4649-a2b7-109dbe44d8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314784-DCCF-4DEE-AE2A-FF92CA90DDD1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FFD2C49E-ECD7-4267-A9D3-145FB7D6ED7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5FEF9E1-CDDB-4BAB-8889-14120D94CE47}">
  <ds:schemaRefs>
    <ds:schemaRef ds:uri="http://purl.org/dc/dcmitype/"/>
    <ds:schemaRef ds:uri="http://schemas.microsoft.com/office/infopath/2007/PartnerControls"/>
    <ds:schemaRef ds:uri="http://purl.org/dc/terms/"/>
    <ds:schemaRef ds:uri="04738c6d-ecc8-46f1-821f-82e308eab3d9"/>
    <ds:schemaRef ds:uri="http://schemas.microsoft.com/sharepoint/v3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af85bfda-baac-4649-a2b7-109dbe44d81c"/>
    <ds:schemaRef ds:uri="c0f1f6ac-0e88-4ceb-81ca-50eaf2919355"/>
    <ds:schemaRef ds:uri="http://www.w3.org/XML/1998/namespace"/>
    <ds:schemaRef ds:uri="http://schemas.microsoft.com/sharepoint/v3/fields"/>
    <ds:schemaRef ds:uri="http://schemas.microsoft.com/sharepoint.v3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1C60B145-0270-45EA-AE94-0BC265FB17D5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5F4D4E10-1E84-460B-AE37-5B59AAA86993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774F5C75-2F05-44EC-9D8E-0CE35B9F6E22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C56E1CBB-6D3D-42FB-AD21-BA8D48322E71}">
  <ds:schemaRefs>
    <ds:schemaRef ds:uri="microsoft.office.server.policy.changes"/>
  </ds:schemaRefs>
</ds:datastoreItem>
</file>

<file path=customXml/itemProps9.xml><?xml version="1.0" encoding="utf-8"?>
<ds:datastoreItem xmlns:ds="http://schemas.openxmlformats.org/officeDocument/2006/customXml" ds:itemID="{ECBCBF9A-8E4A-4077-B2AC-7B4640AE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Defence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fairminerg962</dc:creator>
  <cp:lastModifiedBy>Henderson, Louise Maj (RC-OpsEngt-CE-Youth-SO2)</cp:lastModifiedBy>
  <cp:revision>2</cp:revision>
  <cp:lastPrinted>2018-01-03T11:02:00Z</cp:lastPrinted>
  <dcterms:created xsi:type="dcterms:W3CDTF">2018-09-20T06:56:00Z</dcterms:created>
  <dcterms:modified xsi:type="dcterms:W3CDTF">2018-09-20T06:56:00Z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0x010100D9D675D6CDED02438DC7CFF78D2F29E40100A3BD0A04D472E543BD0C7B82586EB9B8</vt:lpwstr>
  </property>
  <property fmtid="{D5CDD505-2E9C-101B-9397-08002B2CF9AE}" pid="3" name="Subject Category">
    <vt:lpwstr>22;#Performance management|40599ca6-68ca-4014-8855-1f33a98112cd;#23;#Command and battlespace management|5e627679-bb79-4ccc-8cd3-83f9867d30c7;#24;#Defence policy and strategic planning|d083d2ad-149f-4183-9b56-6d72733adb3c;#25;#Counter-proliferation and arm</vt:lpwstr>
  </property>
  <property fmtid="{D5CDD505-2E9C-101B-9397-08002B2CF9AE}" pid="4" name="TaxKeyword">
    <vt:lpwstr/>
  </property>
  <property fmtid="{D5CDD505-2E9C-101B-9397-08002B2CF9AE}" pid="5" name="Business Owner">
    <vt:lpwstr>38;#Army|4a8c965d-cc53-44ab-89f2-c6302adfc95c</vt:lpwstr>
  </property>
  <property fmtid="{D5CDD505-2E9C-101B-9397-08002B2CF9AE}" pid="6" name="fileplanid">
    <vt:lpwstr>21;#02 Command or Direct or Manage the Unit|d5c13325-61ca-47bf-9ae3-1923923b0e1c</vt:lpwstr>
  </property>
  <property fmtid="{D5CDD505-2E9C-101B-9397-08002B2CF9AE}" pid="7" name="Subject Keywords">
    <vt:lpwstr>39;#Headquarters Regional Command|e1f1aed1-da83-46f3-9c28-942fa6f0d3e9</vt:lpwstr>
  </property>
  <property fmtid="{D5CDD505-2E9C-101B-9397-08002B2CF9AE}" pid="8" name="_dlc_policyId">
    <vt:lpwstr/>
  </property>
  <property fmtid="{D5CDD505-2E9C-101B-9397-08002B2CF9AE}" pid="9" name="ItemRetentionFormula">
    <vt:lpwstr/>
  </property>
</Properties>
</file>