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AA87" w14:textId="6C9BC3F5" w:rsidR="00A35A3E" w:rsidRDefault="00EE21D8">
      <w:pPr>
        <w:rPr>
          <w:b/>
          <w:bCs/>
          <w:i/>
          <w:iCs/>
          <w:color w:val="FF0000"/>
        </w:rPr>
      </w:pPr>
      <w:r w:rsidRPr="003B147C">
        <w:rPr>
          <w:b/>
          <w:bCs/>
          <w:i/>
          <w:iCs/>
          <w:color w:val="FF0000"/>
        </w:rPr>
        <w:t>NOTE – This template can be used to support the planning and delivery of a safe event.  To be used as general guidance only to provide a structure for the areas you should consider</w:t>
      </w:r>
      <w:r w:rsidR="00522861">
        <w:rPr>
          <w:b/>
          <w:bCs/>
          <w:i/>
          <w:iCs/>
          <w:color w:val="FF0000"/>
        </w:rPr>
        <w:t>.</w:t>
      </w:r>
      <w:r w:rsidR="00A35A3E">
        <w:rPr>
          <w:b/>
          <w:bCs/>
          <w:i/>
          <w:iCs/>
          <w:color w:val="FF0000"/>
        </w:rPr>
        <w:t xml:space="preserve"> Further guidance on </w:t>
      </w:r>
      <w:r w:rsidR="002A4B3D">
        <w:rPr>
          <w:b/>
          <w:bCs/>
          <w:i/>
          <w:iCs/>
          <w:color w:val="FF0000"/>
        </w:rPr>
        <w:t>firework displays</w:t>
      </w:r>
      <w:r w:rsidR="00A35A3E">
        <w:rPr>
          <w:b/>
          <w:bCs/>
          <w:i/>
          <w:iCs/>
          <w:color w:val="FF0000"/>
        </w:rPr>
        <w:t xml:space="preserve"> and good practice is available within Members Resources on Scout.org.</w:t>
      </w:r>
      <w:r w:rsidR="002A4B3D">
        <w:rPr>
          <w:b/>
          <w:bCs/>
          <w:i/>
          <w:iCs/>
          <w:color w:val="FF0000"/>
        </w:rPr>
        <w:t>uk</w:t>
      </w:r>
    </w:p>
    <w:p w14:paraId="44CE9C5C" w14:textId="77777777" w:rsidR="00A35A3E" w:rsidRDefault="00522861">
      <w:pPr>
        <w:rPr>
          <w:b/>
          <w:bCs/>
          <w:i/>
          <w:iCs/>
          <w:color w:val="FF0000"/>
        </w:rPr>
      </w:pPr>
      <w:r>
        <w:rPr>
          <w:b/>
          <w:bCs/>
          <w:i/>
          <w:iCs/>
          <w:color w:val="FF0000"/>
        </w:rPr>
        <w:t>Add details relevant to your event and ensure the prepopulated information is correct for the arrangements you have made</w:t>
      </w:r>
      <w:r w:rsidR="00EE21D8" w:rsidRPr="003B147C">
        <w:rPr>
          <w:b/>
          <w:bCs/>
          <w:i/>
          <w:iCs/>
          <w:color w:val="FF0000"/>
        </w:rPr>
        <w:t xml:space="preserve">. </w:t>
      </w:r>
      <w:r w:rsidR="00A35A3E">
        <w:rPr>
          <w:b/>
          <w:bCs/>
          <w:i/>
          <w:iCs/>
          <w:color w:val="FF0000"/>
        </w:rPr>
        <w:t xml:space="preserve"> Ensure all those involved with the running of your event are aware of the content of this document and their role during an incident.</w:t>
      </w:r>
    </w:p>
    <w:p w14:paraId="4A008B70" w14:textId="0ECF6126" w:rsidR="00BE7BAA" w:rsidRPr="003B147C" w:rsidRDefault="00EE21D8">
      <w:pPr>
        <w:rPr>
          <w:b/>
          <w:bCs/>
          <w:i/>
          <w:iCs/>
          <w:color w:val="FF0000"/>
        </w:rPr>
      </w:pPr>
      <w:r w:rsidRPr="003B147C">
        <w:rPr>
          <w:b/>
          <w:bCs/>
          <w:i/>
          <w:iCs/>
          <w:color w:val="FF0000"/>
        </w:rPr>
        <w:t xml:space="preserve"> The author of this template takes no responsibility for the safety of your event.  The template is suitable for local groups</w:t>
      </w:r>
      <w:r w:rsidR="003B147C" w:rsidRPr="003B147C">
        <w:rPr>
          <w:b/>
          <w:bCs/>
          <w:i/>
          <w:iCs/>
          <w:color w:val="FF0000"/>
        </w:rPr>
        <w:t>, f</w:t>
      </w:r>
      <w:r w:rsidRPr="003B147C">
        <w:rPr>
          <w:b/>
          <w:bCs/>
          <w:i/>
          <w:iCs/>
          <w:color w:val="FF0000"/>
        </w:rPr>
        <w:t xml:space="preserve">or large events professional guidance should be considered.  </w:t>
      </w:r>
    </w:p>
    <w:p w14:paraId="11F21C5C" w14:textId="77777777" w:rsidR="00BE7BAA" w:rsidRDefault="00BE7BAA"/>
    <w:p w14:paraId="1036BE1B" w14:textId="0A8718BD" w:rsidR="00BE7BAA" w:rsidRDefault="007E5A9C" w:rsidP="00BE7BAA">
      <w:pPr>
        <w:jc w:val="center"/>
        <w:rPr>
          <w:sz w:val="72"/>
        </w:rPr>
      </w:pPr>
      <w:r w:rsidRPr="007E5A9C">
        <w:rPr>
          <w:color w:val="FF0000"/>
          <w:sz w:val="72"/>
        </w:rPr>
        <w:t>????</w:t>
      </w:r>
      <w:r w:rsidR="001A017C">
        <w:rPr>
          <w:sz w:val="72"/>
        </w:rPr>
        <w:t xml:space="preserve"> Scout Group</w:t>
      </w:r>
    </w:p>
    <w:p w14:paraId="1F27CCA1" w14:textId="03A67E52" w:rsidR="001A017C" w:rsidRDefault="001A017C" w:rsidP="00BE7BAA">
      <w:pPr>
        <w:jc w:val="center"/>
        <w:rPr>
          <w:sz w:val="72"/>
        </w:rPr>
      </w:pPr>
      <w:r>
        <w:rPr>
          <w:sz w:val="72"/>
        </w:rPr>
        <w:t xml:space="preserve">Firework </w:t>
      </w:r>
      <w:r w:rsidR="007E5A9C">
        <w:rPr>
          <w:sz w:val="72"/>
        </w:rPr>
        <w:t>Display</w:t>
      </w:r>
    </w:p>
    <w:p w14:paraId="7E20E179" w14:textId="77777777" w:rsidR="001A66D0" w:rsidRDefault="001A66D0"/>
    <w:p w14:paraId="4E76D1E6" w14:textId="0E807113" w:rsidR="00BE7BAA" w:rsidRPr="007E5A9C" w:rsidRDefault="007E5A9C" w:rsidP="00BE7BAA">
      <w:pPr>
        <w:jc w:val="center"/>
        <w:rPr>
          <w:color w:val="FF0000"/>
          <w:sz w:val="56"/>
        </w:rPr>
      </w:pPr>
      <w:r>
        <w:rPr>
          <w:color w:val="FF0000"/>
          <w:sz w:val="56"/>
        </w:rPr>
        <w:t>[</w:t>
      </w:r>
      <w:r w:rsidRPr="007E5A9C">
        <w:rPr>
          <w:color w:val="FF0000"/>
          <w:sz w:val="56"/>
        </w:rPr>
        <w:t>Add Date</w:t>
      </w:r>
      <w:r>
        <w:rPr>
          <w:color w:val="FF0000"/>
          <w:sz w:val="56"/>
        </w:rPr>
        <w:t>]</w:t>
      </w:r>
    </w:p>
    <w:p w14:paraId="3F5F309B" w14:textId="77777777" w:rsidR="00BE7BAA" w:rsidRDefault="00BE7BAA"/>
    <w:p w14:paraId="41D89229" w14:textId="45E597DB" w:rsidR="00BE7BAA" w:rsidRPr="007E5A9C" w:rsidRDefault="007E5A9C" w:rsidP="00BE7BAA">
      <w:pPr>
        <w:jc w:val="center"/>
        <w:rPr>
          <w:color w:val="FF0000"/>
          <w:sz w:val="72"/>
        </w:rPr>
      </w:pPr>
      <w:r>
        <w:rPr>
          <w:color w:val="FF0000"/>
          <w:sz w:val="72"/>
        </w:rPr>
        <w:t>[</w:t>
      </w:r>
      <w:r w:rsidRPr="007E5A9C">
        <w:rPr>
          <w:color w:val="FF0000"/>
          <w:sz w:val="72"/>
        </w:rPr>
        <w:t>Add Venue</w:t>
      </w:r>
      <w:r>
        <w:rPr>
          <w:color w:val="FF0000"/>
          <w:sz w:val="72"/>
        </w:rPr>
        <w:t>]</w:t>
      </w:r>
    </w:p>
    <w:p w14:paraId="462DB644" w14:textId="77777777" w:rsidR="00B31F1C" w:rsidRDefault="00B31F1C" w:rsidP="00BE7BAA">
      <w:pPr>
        <w:jc w:val="center"/>
        <w:rPr>
          <w:sz w:val="72"/>
        </w:rPr>
      </w:pPr>
    </w:p>
    <w:p w14:paraId="62B61642" w14:textId="77777777" w:rsidR="00BE7BAA" w:rsidRPr="00B31F1C" w:rsidRDefault="00BE7BAA" w:rsidP="00BE7BAA">
      <w:pPr>
        <w:jc w:val="center"/>
        <w:rPr>
          <w:b/>
          <w:sz w:val="76"/>
          <w:szCs w:val="76"/>
        </w:rPr>
      </w:pPr>
      <w:r w:rsidRPr="00B31F1C">
        <w:rPr>
          <w:b/>
          <w:sz w:val="76"/>
          <w:szCs w:val="76"/>
        </w:rPr>
        <w:t>Event Management Plan</w:t>
      </w:r>
    </w:p>
    <w:p w14:paraId="2E6113B1" w14:textId="77777777" w:rsidR="00B31F1C" w:rsidRDefault="00B31F1C" w:rsidP="00BE7BAA">
      <w:pPr>
        <w:jc w:val="center"/>
        <w:rPr>
          <w:sz w:val="72"/>
        </w:rPr>
      </w:pPr>
    </w:p>
    <w:tbl>
      <w:tblPr>
        <w:tblStyle w:val="TableGrid"/>
        <w:tblW w:w="0" w:type="auto"/>
        <w:tblLook w:val="04A0" w:firstRow="1" w:lastRow="0" w:firstColumn="1" w:lastColumn="0" w:noHBand="0" w:noVBand="1"/>
      </w:tblPr>
      <w:tblGrid>
        <w:gridCol w:w="1848"/>
        <w:gridCol w:w="1848"/>
      </w:tblGrid>
      <w:tr w:rsidR="00B02F87" w:rsidRPr="00933377" w14:paraId="4C0E3668" w14:textId="77777777" w:rsidTr="00B02F87">
        <w:tc>
          <w:tcPr>
            <w:tcW w:w="1848" w:type="dxa"/>
          </w:tcPr>
          <w:p w14:paraId="5D3D2CEA" w14:textId="77777777" w:rsidR="00B02F87" w:rsidRPr="00400084" w:rsidRDefault="00CA3FCB" w:rsidP="00B02F87">
            <w:pPr>
              <w:rPr>
                <w:b/>
              </w:rPr>
            </w:pPr>
            <w:r>
              <w:rPr>
                <w:b/>
              </w:rPr>
              <w:t>Version</w:t>
            </w:r>
          </w:p>
        </w:tc>
        <w:tc>
          <w:tcPr>
            <w:tcW w:w="1848" w:type="dxa"/>
          </w:tcPr>
          <w:p w14:paraId="0EF0EF04" w14:textId="1F7ACDDF" w:rsidR="00B02F87" w:rsidRPr="00400084" w:rsidRDefault="00B02F87" w:rsidP="00B02F87"/>
        </w:tc>
      </w:tr>
      <w:tr w:rsidR="00B02F87" w14:paraId="31FDC814" w14:textId="77777777" w:rsidTr="00B02F87">
        <w:tc>
          <w:tcPr>
            <w:tcW w:w="1848" w:type="dxa"/>
          </w:tcPr>
          <w:p w14:paraId="584A1855" w14:textId="77777777" w:rsidR="00B02F87" w:rsidRPr="00400084" w:rsidRDefault="00B02F87" w:rsidP="00B02F87">
            <w:pPr>
              <w:rPr>
                <w:b/>
              </w:rPr>
            </w:pPr>
            <w:r w:rsidRPr="00400084">
              <w:rPr>
                <w:b/>
              </w:rPr>
              <w:t>Date</w:t>
            </w:r>
          </w:p>
        </w:tc>
        <w:tc>
          <w:tcPr>
            <w:tcW w:w="1848" w:type="dxa"/>
          </w:tcPr>
          <w:p w14:paraId="2D946BF1" w14:textId="453897A3" w:rsidR="00B02F87" w:rsidRPr="00400084" w:rsidRDefault="00B02F87" w:rsidP="00B02F87"/>
        </w:tc>
      </w:tr>
    </w:tbl>
    <w:p w14:paraId="6FF184B3" w14:textId="77777777" w:rsidR="006D5B02" w:rsidRDefault="006D5B02" w:rsidP="006D5B02">
      <w:pPr>
        <w:sectPr w:rsidR="006D5B02" w:rsidSect="006D5B02">
          <w:footerReference w:type="default" r:id="rId8"/>
          <w:pgSz w:w="11906" w:h="16838"/>
          <w:pgMar w:top="1440" w:right="1440" w:bottom="1440" w:left="1440" w:header="708" w:footer="708" w:gutter="0"/>
          <w:pgNumType w:start="0"/>
          <w:cols w:space="708"/>
          <w:docGrid w:linePitch="360"/>
        </w:sectPr>
      </w:pPr>
    </w:p>
    <w:sdt>
      <w:sdtPr>
        <w:rPr>
          <w:rFonts w:ascii="Arial" w:eastAsiaTheme="minorEastAsia" w:hAnsi="Arial" w:cstheme="minorBidi"/>
          <w:b w:val="0"/>
          <w:bCs w:val="0"/>
          <w:color w:val="auto"/>
          <w:sz w:val="24"/>
          <w:szCs w:val="22"/>
          <w:lang w:val="en-GB" w:eastAsia="en-US"/>
        </w:rPr>
        <w:id w:val="-1812792257"/>
        <w:docPartObj>
          <w:docPartGallery w:val="Table of Contents"/>
          <w:docPartUnique/>
        </w:docPartObj>
      </w:sdtPr>
      <w:sdtEndPr>
        <w:rPr>
          <w:noProof/>
        </w:rPr>
      </w:sdtEndPr>
      <w:sdtContent>
        <w:p w14:paraId="1F7CB446" w14:textId="77777777" w:rsidR="00215E06" w:rsidRPr="00215E06" w:rsidRDefault="00215E06">
          <w:pPr>
            <w:pStyle w:val="TOCHeading"/>
            <w:rPr>
              <w:rFonts w:asciiTheme="minorHAnsi" w:hAnsiTheme="minorHAnsi"/>
            </w:rPr>
          </w:pPr>
          <w:r w:rsidRPr="00215E06">
            <w:rPr>
              <w:rFonts w:asciiTheme="minorHAnsi" w:hAnsiTheme="minorHAnsi"/>
            </w:rPr>
            <w:t>Contents</w:t>
          </w:r>
        </w:p>
        <w:p w14:paraId="31990C6C" w14:textId="4B0016C0" w:rsidR="00EE21D8" w:rsidRDefault="00215E06" w:rsidP="00EE21D8">
          <w:pPr>
            <w:pStyle w:val="TOC1"/>
            <w:rPr>
              <w:rFonts w:asciiTheme="minorHAnsi" w:hAnsiTheme="minorHAnsi"/>
              <w:noProof/>
              <w:sz w:val="22"/>
              <w:lang w:eastAsia="en-GB"/>
            </w:rPr>
          </w:pPr>
          <w:r>
            <w:fldChar w:fldCharType="begin"/>
          </w:r>
          <w:r>
            <w:instrText xml:space="preserve"> TOC \o "1-3" \h \z \u </w:instrText>
          </w:r>
          <w:r>
            <w:fldChar w:fldCharType="separate"/>
          </w:r>
          <w:hyperlink w:anchor="_Toc19005415" w:history="1">
            <w:r w:rsidR="00EE21D8" w:rsidRPr="00AC1F1B">
              <w:rPr>
                <w:rStyle w:val="Hyperlink"/>
                <w:b/>
                <w:noProof/>
              </w:rPr>
              <w:t>Section A – Event Management Plan Details</w:t>
            </w:r>
            <w:r w:rsidR="00EE21D8">
              <w:rPr>
                <w:noProof/>
                <w:webHidden/>
              </w:rPr>
              <w:tab/>
            </w:r>
            <w:r w:rsidR="00EE21D8">
              <w:rPr>
                <w:noProof/>
                <w:webHidden/>
              </w:rPr>
              <w:fldChar w:fldCharType="begin"/>
            </w:r>
            <w:r w:rsidR="00EE21D8">
              <w:rPr>
                <w:noProof/>
                <w:webHidden/>
              </w:rPr>
              <w:instrText xml:space="preserve"> PAGEREF _Toc19005415 \h </w:instrText>
            </w:r>
            <w:r w:rsidR="00EE21D8">
              <w:rPr>
                <w:noProof/>
                <w:webHidden/>
              </w:rPr>
            </w:r>
            <w:r w:rsidR="00EE21D8">
              <w:rPr>
                <w:noProof/>
                <w:webHidden/>
              </w:rPr>
              <w:fldChar w:fldCharType="separate"/>
            </w:r>
            <w:r w:rsidR="00EE21D8">
              <w:rPr>
                <w:noProof/>
                <w:webHidden/>
              </w:rPr>
              <w:t>2</w:t>
            </w:r>
            <w:r w:rsidR="00EE21D8">
              <w:rPr>
                <w:noProof/>
                <w:webHidden/>
              </w:rPr>
              <w:fldChar w:fldCharType="end"/>
            </w:r>
          </w:hyperlink>
        </w:p>
        <w:p w14:paraId="577E4EAB" w14:textId="1FB9464F" w:rsidR="00EE21D8" w:rsidRDefault="00FC070C" w:rsidP="00EE21D8">
          <w:pPr>
            <w:pStyle w:val="TOC2"/>
            <w:tabs>
              <w:tab w:val="right" w:leader="dot" w:pos="9923"/>
            </w:tabs>
            <w:ind w:right="992"/>
            <w:rPr>
              <w:rFonts w:asciiTheme="minorHAnsi" w:hAnsiTheme="minorHAnsi"/>
              <w:noProof/>
              <w:sz w:val="22"/>
              <w:lang w:eastAsia="en-GB"/>
            </w:rPr>
          </w:pPr>
          <w:hyperlink w:anchor="_Toc19005416" w:history="1">
            <w:r w:rsidR="00EE21D8" w:rsidRPr="00AC1F1B">
              <w:rPr>
                <w:rStyle w:val="Hyperlink"/>
                <w:noProof/>
              </w:rPr>
              <w:t>1.</w:t>
            </w:r>
            <w:r w:rsidR="00EE21D8">
              <w:rPr>
                <w:rFonts w:asciiTheme="minorHAnsi" w:hAnsiTheme="minorHAnsi"/>
                <w:noProof/>
                <w:sz w:val="22"/>
                <w:lang w:eastAsia="en-GB"/>
              </w:rPr>
              <w:tab/>
            </w:r>
            <w:r w:rsidR="00EE21D8" w:rsidRPr="00AC1F1B">
              <w:rPr>
                <w:rStyle w:val="Hyperlink"/>
                <w:noProof/>
              </w:rPr>
              <w:t>Plan Production and Control</w:t>
            </w:r>
            <w:r w:rsidR="00EE21D8">
              <w:rPr>
                <w:noProof/>
                <w:webHidden/>
              </w:rPr>
              <w:tab/>
            </w:r>
            <w:r w:rsidR="00EE21D8">
              <w:rPr>
                <w:noProof/>
                <w:webHidden/>
              </w:rPr>
              <w:fldChar w:fldCharType="begin"/>
            </w:r>
            <w:r w:rsidR="00EE21D8">
              <w:rPr>
                <w:noProof/>
                <w:webHidden/>
              </w:rPr>
              <w:instrText xml:space="preserve"> PAGEREF _Toc19005416 \h </w:instrText>
            </w:r>
            <w:r w:rsidR="00EE21D8">
              <w:rPr>
                <w:noProof/>
                <w:webHidden/>
              </w:rPr>
            </w:r>
            <w:r w:rsidR="00EE21D8">
              <w:rPr>
                <w:noProof/>
                <w:webHidden/>
              </w:rPr>
              <w:fldChar w:fldCharType="separate"/>
            </w:r>
            <w:r w:rsidR="00EE21D8">
              <w:rPr>
                <w:noProof/>
                <w:webHidden/>
              </w:rPr>
              <w:t>2</w:t>
            </w:r>
            <w:r w:rsidR="00EE21D8">
              <w:rPr>
                <w:noProof/>
                <w:webHidden/>
              </w:rPr>
              <w:fldChar w:fldCharType="end"/>
            </w:r>
          </w:hyperlink>
        </w:p>
        <w:p w14:paraId="239CE23F" w14:textId="27E54CB9" w:rsidR="00EE21D8" w:rsidRDefault="00FC070C" w:rsidP="00EE21D8">
          <w:pPr>
            <w:pStyle w:val="TOC2"/>
            <w:tabs>
              <w:tab w:val="right" w:leader="dot" w:pos="9923"/>
            </w:tabs>
            <w:ind w:right="992"/>
            <w:rPr>
              <w:rFonts w:asciiTheme="minorHAnsi" w:hAnsiTheme="minorHAnsi"/>
              <w:noProof/>
              <w:sz w:val="22"/>
              <w:lang w:eastAsia="en-GB"/>
            </w:rPr>
          </w:pPr>
          <w:hyperlink w:anchor="_Toc19005417" w:history="1">
            <w:r w:rsidR="00EE21D8" w:rsidRPr="00AC1F1B">
              <w:rPr>
                <w:rStyle w:val="Hyperlink"/>
                <w:noProof/>
              </w:rPr>
              <w:t>2.</w:t>
            </w:r>
            <w:r w:rsidR="00EE21D8">
              <w:rPr>
                <w:rFonts w:asciiTheme="minorHAnsi" w:hAnsiTheme="minorHAnsi"/>
                <w:noProof/>
                <w:sz w:val="22"/>
                <w:lang w:eastAsia="en-GB"/>
              </w:rPr>
              <w:tab/>
            </w:r>
            <w:r w:rsidR="00EE21D8" w:rsidRPr="00AC1F1B">
              <w:rPr>
                <w:rStyle w:val="Hyperlink"/>
                <w:noProof/>
              </w:rPr>
              <w:t>Distribution List</w:t>
            </w:r>
            <w:r w:rsidR="00EE21D8">
              <w:rPr>
                <w:noProof/>
                <w:webHidden/>
              </w:rPr>
              <w:tab/>
            </w:r>
            <w:r w:rsidR="00EE21D8">
              <w:rPr>
                <w:noProof/>
                <w:webHidden/>
              </w:rPr>
              <w:fldChar w:fldCharType="begin"/>
            </w:r>
            <w:r w:rsidR="00EE21D8">
              <w:rPr>
                <w:noProof/>
                <w:webHidden/>
              </w:rPr>
              <w:instrText xml:space="preserve"> PAGEREF _Toc19005417 \h </w:instrText>
            </w:r>
            <w:r w:rsidR="00EE21D8">
              <w:rPr>
                <w:noProof/>
                <w:webHidden/>
              </w:rPr>
            </w:r>
            <w:r w:rsidR="00EE21D8">
              <w:rPr>
                <w:noProof/>
                <w:webHidden/>
              </w:rPr>
              <w:fldChar w:fldCharType="separate"/>
            </w:r>
            <w:r w:rsidR="00EE21D8">
              <w:rPr>
                <w:noProof/>
                <w:webHidden/>
              </w:rPr>
              <w:t>2</w:t>
            </w:r>
            <w:r w:rsidR="00EE21D8">
              <w:rPr>
                <w:noProof/>
                <w:webHidden/>
              </w:rPr>
              <w:fldChar w:fldCharType="end"/>
            </w:r>
          </w:hyperlink>
        </w:p>
        <w:p w14:paraId="54A0427C" w14:textId="7C4C03AC" w:rsidR="00EE21D8" w:rsidRDefault="00FC070C" w:rsidP="00EE21D8">
          <w:pPr>
            <w:pStyle w:val="TOC2"/>
            <w:tabs>
              <w:tab w:val="right" w:leader="dot" w:pos="9923"/>
            </w:tabs>
            <w:ind w:right="992"/>
            <w:rPr>
              <w:rFonts w:asciiTheme="minorHAnsi" w:hAnsiTheme="minorHAnsi"/>
              <w:noProof/>
              <w:sz w:val="22"/>
              <w:lang w:eastAsia="en-GB"/>
            </w:rPr>
          </w:pPr>
          <w:hyperlink w:anchor="_Toc19005418" w:history="1">
            <w:r w:rsidR="00EE21D8" w:rsidRPr="00AC1F1B">
              <w:rPr>
                <w:rStyle w:val="Hyperlink"/>
                <w:noProof/>
              </w:rPr>
              <w:t>3.</w:t>
            </w:r>
            <w:r w:rsidR="00EE21D8">
              <w:rPr>
                <w:rFonts w:asciiTheme="minorHAnsi" w:hAnsiTheme="minorHAnsi"/>
                <w:noProof/>
                <w:sz w:val="22"/>
                <w:lang w:eastAsia="en-GB"/>
              </w:rPr>
              <w:tab/>
            </w:r>
            <w:r w:rsidR="00EE21D8" w:rsidRPr="00AC1F1B">
              <w:rPr>
                <w:rStyle w:val="Hyperlink"/>
                <w:noProof/>
              </w:rPr>
              <w:t>Plan Aim and Objectives</w:t>
            </w:r>
            <w:r w:rsidR="00EE21D8">
              <w:rPr>
                <w:noProof/>
                <w:webHidden/>
              </w:rPr>
              <w:tab/>
            </w:r>
            <w:r w:rsidR="00EE21D8">
              <w:rPr>
                <w:noProof/>
                <w:webHidden/>
              </w:rPr>
              <w:fldChar w:fldCharType="begin"/>
            </w:r>
            <w:r w:rsidR="00EE21D8">
              <w:rPr>
                <w:noProof/>
                <w:webHidden/>
              </w:rPr>
              <w:instrText xml:space="preserve"> PAGEREF _Toc19005418 \h </w:instrText>
            </w:r>
            <w:r w:rsidR="00EE21D8">
              <w:rPr>
                <w:noProof/>
                <w:webHidden/>
              </w:rPr>
            </w:r>
            <w:r w:rsidR="00EE21D8">
              <w:rPr>
                <w:noProof/>
                <w:webHidden/>
              </w:rPr>
              <w:fldChar w:fldCharType="separate"/>
            </w:r>
            <w:r w:rsidR="00EE21D8">
              <w:rPr>
                <w:noProof/>
                <w:webHidden/>
              </w:rPr>
              <w:t>2</w:t>
            </w:r>
            <w:r w:rsidR="00EE21D8">
              <w:rPr>
                <w:noProof/>
                <w:webHidden/>
              </w:rPr>
              <w:fldChar w:fldCharType="end"/>
            </w:r>
          </w:hyperlink>
        </w:p>
        <w:p w14:paraId="23236059" w14:textId="03901F61" w:rsidR="00EE21D8" w:rsidRDefault="00FC070C" w:rsidP="00EE21D8">
          <w:pPr>
            <w:pStyle w:val="TOC2"/>
            <w:tabs>
              <w:tab w:val="right" w:leader="dot" w:pos="9923"/>
            </w:tabs>
            <w:ind w:right="992"/>
            <w:rPr>
              <w:rFonts w:asciiTheme="minorHAnsi" w:hAnsiTheme="minorHAnsi"/>
              <w:noProof/>
              <w:sz w:val="22"/>
              <w:lang w:eastAsia="en-GB"/>
            </w:rPr>
          </w:pPr>
          <w:hyperlink w:anchor="_Toc19005419" w:history="1">
            <w:r w:rsidR="00EE21D8" w:rsidRPr="00AC1F1B">
              <w:rPr>
                <w:rStyle w:val="Hyperlink"/>
                <w:noProof/>
              </w:rPr>
              <w:t>4.</w:t>
            </w:r>
            <w:r w:rsidR="00EE21D8">
              <w:rPr>
                <w:rFonts w:asciiTheme="minorHAnsi" w:hAnsiTheme="minorHAnsi"/>
                <w:noProof/>
                <w:sz w:val="22"/>
                <w:lang w:eastAsia="en-GB"/>
              </w:rPr>
              <w:tab/>
            </w:r>
            <w:r w:rsidR="00EE21D8" w:rsidRPr="00AC1F1B">
              <w:rPr>
                <w:rStyle w:val="Hyperlink"/>
                <w:noProof/>
              </w:rPr>
              <w:t>Event Planning</w:t>
            </w:r>
            <w:r w:rsidR="00EE21D8">
              <w:rPr>
                <w:noProof/>
                <w:webHidden/>
              </w:rPr>
              <w:tab/>
            </w:r>
            <w:r w:rsidR="00EE21D8">
              <w:rPr>
                <w:noProof/>
                <w:webHidden/>
              </w:rPr>
              <w:fldChar w:fldCharType="begin"/>
            </w:r>
            <w:r w:rsidR="00EE21D8">
              <w:rPr>
                <w:noProof/>
                <w:webHidden/>
              </w:rPr>
              <w:instrText xml:space="preserve"> PAGEREF _Toc19005419 \h </w:instrText>
            </w:r>
            <w:r w:rsidR="00EE21D8">
              <w:rPr>
                <w:noProof/>
                <w:webHidden/>
              </w:rPr>
            </w:r>
            <w:r w:rsidR="00EE21D8">
              <w:rPr>
                <w:noProof/>
                <w:webHidden/>
              </w:rPr>
              <w:fldChar w:fldCharType="separate"/>
            </w:r>
            <w:r w:rsidR="00EE21D8">
              <w:rPr>
                <w:noProof/>
                <w:webHidden/>
              </w:rPr>
              <w:t>3</w:t>
            </w:r>
            <w:r w:rsidR="00EE21D8">
              <w:rPr>
                <w:noProof/>
                <w:webHidden/>
              </w:rPr>
              <w:fldChar w:fldCharType="end"/>
            </w:r>
          </w:hyperlink>
        </w:p>
        <w:p w14:paraId="1F33ECE2" w14:textId="744BE694" w:rsidR="00EE21D8" w:rsidRDefault="00FC070C" w:rsidP="00EE21D8">
          <w:pPr>
            <w:pStyle w:val="TOC1"/>
            <w:rPr>
              <w:rFonts w:asciiTheme="minorHAnsi" w:hAnsiTheme="minorHAnsi"/>
              <w:noProof/>
              <w:sz w:val="22"/>
              <w:lang w:eastAsia="en-GB"/>
            </w:rPr>
          </w:pPr>
          <w:hyperlink w:anchor="_Toc19005420" w:history="1">
            <w:r w:rsidR="00EE21D8" w:rsidRPr="00AC1F1B">
              <w:rPr>
                <w:rStyle w:val="Hyperlink"/>
                <w:b/>
                <w:noProof/>
              </w:rPr>
              <w:t>Section B – Specific Event Details</w:t>
            </w:r>
            <w:r w:rsidR="00EE21D8">
              <w:rPr>
                <w:noProof/>
                <w:webHidden/>
              </w:rPr>
              <w:tab/>
            </w:r>
            <w:r w:rsidR="00EE21D8">
              <w:rPr>
                <w:noProof/>
                <w:webHidden/>
              </w:rPr>
              <w:fldChar w:fldCharType="begin"/>
            </w:r>
            <w:r w:rsidR="00EE21D8">
              <w:rPr>
                <w:noProof/>
                <w:webHidden/>
              </w:rPr>
              <w:instrText xml:space="preserve"> PAGEREF _Toc19005420 \h </w:instrText>
            </w:r>
            <w:r w:rsidR="00EE21D8">
              <w:rPr>
                <w:noProof/>
                <w:webHidden/>
              </w:rPr>
            </w:r>
            <w:r w:rsidR="00EE21D8">
              <w:rPr>
                <w:noProof/>
                <w:webHidden/>
              </w:rPr>
              <w:fldChar w:fldCharType="separate"/>
            </w:r>
            <w:r w:rsidR="00EE21D8">
              <w:rPr>
                <w:noProof/>
                <w:webHidden/>
              </w:rPr>
              <w:t>4</w:t>
            </w:r>
            <w:r w:rsidR="00EE21D8">
              <w:rPr>
                <w:noProof/>
                <w:webHidden/>
              </w:rPr>
              <w:fldChar w:fldCharType="end"/>
            </w:r>
          </w:hyperlink>
        </w:p>
        <w:p w14:paraId="26135692" w14:textId="6D56B239" w:rsidR="00EE21D8" w:rsidRDefault="00FC070C" w:rsidP="00EE21D8">
          <w:pPr>
            <w:pStyle w:val="TOC2"/>
            <w:tabs>
              <w:tab w:val="right" w:leader="dot" w:pos="9923"/>
            </w:tabs>
            <w:ind w:right="992"/>
            <w:rPr>
              <w:rFonts w:asciiTheme="minorHAnsi" w:hAnsiTheme="minorHAnsi"/>
              <w:noProof/>
              <w:sz w:val="22"/>
              <w:lang w:eastAsia="en-GB"/>
            </w:rPr>
          </w:pPr>
          <w:hyperlink w:anchor="_Toc19005421" w:history="1">
            <w:r w:rsidR="00EE21D8" w:rsidRPr="00AC1F1B">
              <w:rPr>
                <w:rStyle w:val="Hyperlink"/>
                <w:noProof/>
              </w:rPr>
              <w:t>5.</w:t>
            </w:r>
            <w:r w:rsidR="00EE21D8">
              <w:rPr>
                <w:rFonts w:asciiTheme="minorHAnsi" w:hAnsiTheme="minorHAnsi"/>
                <w:noProof/>
                <w:sz w:val="22"/>
                <w:lang w:eastAsia="en-GB"/>
              </w:rPr>
              <w:tab/>
            </w:r>
            <w:r w:rsidR="00EE21D8" w:rsidRPr="00AC1F1B">
              <w:rPr>
                <w:rStyle w:val="Hyperlink"/>
                <w:noProof/>
              </w:rPr>
              <w:t>Event Outline</w:t>
            </w:r>
            <w:r w:rsidR="00EE21D8">
              <w:rPr>
                <w:noProof/>
                <w:webHidden/>
              </w:rPr>
              <w:tab/>
            </w:r>
            <w:r w:rsidR="00EE21D8">
              <w:rPr>
                <w:noProof/>
                <w:webHidden/>
              </w:rPr>
              <w:fldChar w:fldCharType="begin"/>
            </w:r>
            <w:r w:rsidR="00EE21D8">
              <w:rPr>
                <w:noProof/>
                <w:webHidden/>
              </w:rPr>
              <w:instrText xml:space="preserve"> PAGEREF _Toc19005421 \h </w:instrText>
            </w:r>
            <w:r w:rsidR="00EE21D8">
              <w:rPr>
                <w:noProof/>
                <w:webHidden/>
              </w:rPr>
            </w:r>
            <w:r w:rsidR="00EE21D8">
              <w:rPr>
                <w:noProof/>
                <w:webHidden/>
              </w:rPr>
              <w:fldChar w:fldCharType="separate"/>
            </w:r>
            <w:r w:rsidR="00EE21D8">
              <w:rPr>
                <w:noProof/>
                <w:webHidden/>
              </w:rPr>
              <w:t>4</w:t>
            </w:r>
            <w:r w:rsidR="00EE21D8">
              <w:rPr>
                <w:noProof/>
                <w:webHidden/>
              </w:rPr>
              <w:fldChar w:fldCharType="end"/>
            </w:r>
          </w:hyperlink>
        </w:p>
        <w:p w14:paraId="4EECE8EB" w14:textId="4F4D5E48" w:rsidR="00EE21D8" w:rsidRDefault="00FC070C" w:rsidP="00EE21D8">
          <w:pPr>
            <w:pStyle w:val="TOC2"/>
            <w:tabs>
              <w:tab w:val="right" w:leader="dot" w:pos="9923"/>
            </w:tabs>
            <w:ind w:right="992"/>
            <w:rPr>
              <w:rFonts w:asciiTheme="minorHAnsi" w:hAnsiTheme="minorHAnsi"/>
              <w:noProof/>
              <w:sz w:val="22"/>
              <w:lang w:eastAsia="en-GB"/>
            </w:rPr>
          </w:pPr>
          <w:hyperlink w:anchor="_Toc19005422" w:history="1">
            <w:r w:rsidR="00EE21D8" w:rsidRPr="00AC1F1B">
              <w:rPr>
                <w:rStyle w:val="Hyperlink"/>
                <w:noProof/>
              </w:rPr>
              <w:t>6.</w:t>
            </w:r>
            <w:r w:rsidR="00EE21D8">
              <w:rPr>
                <w:rFonts w:asciiTheme="minorHAnsi" w:hAnsiTheme="minorHAnsi"/>
                <w:noProof/>
                <w:sz w:val="22"/>
                <w:lang w:eastAsia="en-GB"/>
              </w:rPr>
              <w:tab/>
            </w:r>
            <w:r w:rsidR="00EE21D8" w:rsidRPr="00AC1F1B">
              <w:rPr>
                <w:rStyle w:val="Hyperlink"/>
                <w:noProof/>
              </w:rPr>
              <w:t>Equality Impact Statement</w:t>
            </w:r>
            <w:r w:rsidR="00EE21D8">
              <w:rPr>
                <w:noProof/>
                <w:webHidden/>
              </w:rPr>
              <w:tab/>
            </w:r>
            <w:r w:rsidR="00EE21D8">
              <w:rPr>
                <w:noProof/>
                <w:webHidden/>
              </w:rPr>
              <w:fldChar w:fldCharType="begin"/>
            </w:r>
            <w:r w:rsidR="00EE21D8">
              <w:rPr>
                <w:noProof/>
                <w:webHidden/>
              </w:rPr>
              <w:instrText xml:space="preserve"> PAGEREF _Toc19005422 \h </w:instrText>
            </w:r>
            <w:r w:rsidR="00EE21D8">
              <w:rPr>
                <w:noProof/>
                <w:webHidden/>
              </w:rPr>
            </w:r>
            <w:r w:rsidR="00EE21D8">
              <w:rPr>
                <w:noProof/>
                <w:webHidden/>
              </w:rPr>
              <w:fldChar w:fldCharType="separate"/>
            </w:r>
            <w:r w:rsidR="00EE21D8">
              <w:rPr>
                <w:noProof/>
                <w:webHidden/>
              </w:rPr>
              <w:t>4</w:t>
            </w:r>
            <w:r w:rsidR="00EE21D8">
              <w:rPr>
                <w:noProof/>
                <w:webHidden/>
              </w:rPr>
              <w:fldChar w:fldCharType="end"/>
            </w:r>
          </w:hyperlink>
        </w:p>
        <w:p w14:paraId="71B05CF4" w14:textId="7CCCD4E6" w:rsidR="00EE21D8" w:rsidRDefault="00FC070C" w:rsidP="00EE21D8">
          <w:pPr>
            <w:pStyle w:val="TOC2"/>
            <w:tabs>
              <w:tab w:val="right" w:leader="dot" w:pos="9923"/>
            </w:tabs>
            <w:ind w:right="992"/>
            <w:rPr>
              <w:rFonts w:asciiTheme="minorHAnsi" w:hAnsiTheme="minorHAnsi"/>
              <w:noProof/>
              <w:sz w:val="22"/>
              <w:lang w:eastAsia="en-GB"/>
            </w:rPr>
          </w:pPr>
          <w:hyperlink w:anchor="_Toc19005423" w:history="1">
            <w:r w:rsidR="00EE21D8" w:rsidRPr="00AC1F1B">
              <w:rPr>
                <w:rStyle w:val="Hyperlink"/>
                <w:noProof/>
              </w:rPr>
              <w:t>7.</w:t>
            </w:r>
            <w:r w:rsidR="00EE21D8">
              <w:rPr>
                <w:rFonts w:asciiTheme="minorHAnsi" w:hAnsiTheme="minorHAnsi"/>
                <w:noProof/>
                <w:sz w:val="22"/>
                <w:lang w:eastAsia="en-GB"/>
              </w:rPr>
              <w:tab/>
            </w:r>
            <w:r w:rsidR="00EE21D8" w:rsidRPr="00AC1F1B">
              <w:rPr>
                <w:rStyle w:val="Hyperlink"/>
                <w:noProof/>
              </w:rPr>
              <w:t>Event Activities and Schedule</w:t>
            </w:r>
            <w:r w:rsidR="00EE21D8">
              <w:rPr>
                <w:noProof/>
                <w:webHidden/>
              </w:rPr>
              <w:tab/>
            </w:r>
            <w:r w:rsidR="00EE21D8">
              <w:rPr>
                <w:noProof/>
                <w:webHidden/>
              </w:rPr>
              <w:fldChar w:fldCharType="begin"/>
            </w:r>
            <w:r w:rsidR="00EE21D8">
              <w:rPr>
                <w:noProof/>
                <w:webHidden/>
              </w:rPr>
              <w:instrText xml:space="preserve"> PAGEREF _Toc19005423 \h </w:instrText>
            </w:r>
            <w:r w:rsidR="00EE21D8">
              <w:rPr>
                <w:noProof/>
                <w:webHidden/>
              </w:rPr>
            </w:r>
            <w:r w:rsidR="00EE21D8">
              <w:rPr>
                <w:noProof/>
                <w:webHidden/>
              </w:rPr>
              <w:fldChar w:fldCharType="separate"/>
            </w:r>
            <w:r w:rsidR="00EE21D8">
              <w:rPr>
                <w:noProof/>
                <w:webHidden/>
              </w:rPr>
              <w:t>5</w:t>
            </w:r>
            <w:r w:rsidR="00EE21D8">
              <w:rPr>
                <w:noProof/>
                <w:webHidden/>
              </w:rPr>
              <w:fldChar w:fldCharType="end"/>
            </w:r>
          </w:hyperlink>
        </w:p>
        <w:p w14:paraId="15EAF7D3" w14:textId="68DA2B33" w:rsidR="00EE21D8" w:rsidRDefault="00FC070C" w:rsidP="00EE21D8">
          <w:pPr>
            <w:pStyle w:val="TOC2"/>
            <w:tabs>
              <w:tab w:val="right" w:leader="dot" w:pos="9923"/>
            </w:tabs>
            <w:ind w:right="992"/>
            <w:rPr>
              <w:rFonts w:asciiTheme="minorHAnsi" w:hAnsiTheme="minorHAnsi"/>
              <w:noProof/>
              <w:sz w:val="22"/>
              <w:lang w:eastAsia="en-GB"/>
            </w:rPr>
          </w:pPr>
          <w:hyperlink w:anchor="_Toc19005424" w:history="1">
            <w:r w:rsidR="00EE21D8" w:rsidRPr="00AC1F1B">
              <w:rPr>
                <w:rStyle w:val="Hyperlink"/>
                <w:noProof/>
              </w:rPr>
              <w:t>8.</w:t>
            </w:r>
            <w:r w:rsidR="00EE21D8">
              <w:rPr>
                <w:rFonts w:asciiTheme="minorHAnsi" w:hAnsiTheme="minorHAnsi"/>
                <w:noProof/>
                <w:sz w:val="22"/>
                <w:lang w:eastAsia="en-GB"/>
              </w:rPr>
              <w:tab/>
            </w:r>
            <w:r w:rsidR="00EE21D8" w:rsidRPr="00AC1F1B">
              <w:rPr>
                <w:rStyle w:val="Hyperlink"/>
                <w:noProof/>
              </w:rPr>
              <w:t>Event Staffing</w:t>
            </w:r>
            <w:r w:rsidR="00EE21D8">
              <w:rPr>
                <w:noProof/>
                <w:webHidden/>
              </w:rPr>
              <w:tab/>
            </w:r>
            <w:r w:rsidR="00EE21D8">
              <w:rPr>
                <w:noProof/>
                <w:webHidden/>
              </w:rPr>
              <w:fldChar w:fldCharType="begin"/>
            </w:r>
            <w:r w:rsidR="00EE21D8">
              <w:rPr>
                <w:noProof/>
                <w:webHidden/>
              </w:rPr>
              <w:instrText xml:space="preserve"> PAGEREF _Toc19005424 \h </w:instrText>
            </w:r>
            <w:r w:rsidR="00EE21D8">
              <w:rPr>
                <w:noProof/>
                <w:webHidden/>
              </w:rPr>
            </w:r>
            <w:r w:rsidR="00EE21D8">
              <w:rPr>
                <w:noProof/>
                <w:webHidden/>
              </w:rPr>
              <w:fldChar w:fldCharType="separate"/>
            </w:r>
            <w:r w:rsidR="00EE21D8">
              <w:rPr>
                <w:noProof/>
                <w:webHidden/>
              </w:rPr>
              <w:t>6</w:t>
            </w:r>
            <w:r w:rsidR="00EE21D8">
              <w:rPr>
                <w:noProof/>
                <w:webHidden/>
              </w:rPr>
              <w:fldChar w:fldCharType="end"/>
            </w:r>
          </w:hyperlink>
        </w:p>
        <w:p w14:paraId="723224CD" w14:textId="533B37F3" w:rsidR="00EE21D8" w:rsidRDefault="00FC070C" w:rsidP="00EE21D8">
          <w:pPr>
            <w:pStyle w:val="TOC2"/>
            <w:tabs>
              <w:tab w:val="right" w:leader="dot" w:pos="9923"/>
            </w:tabs>
            <w:ind w:right="992"/>
            <w:rPr>
              <w:rFonts w:asciiTheme="minorHAnsi" w:hAnsiTheme="minorHAnsi"/>
              <w:noProof/>
              <w:sz w:val="22"/>
              <w:lang w:eastAsia="en-GB"/>
            </w:rPr>
          </w:pPr>
          <w:hyperlink w:anchor="_Toc19005425" w:history="1">
            <w:r w:rsidR="00EE21D8" w:rsidRPr="00AC1F1B">
              <w:rPr>
                <w:rStyle w:val="Hyperlink"/>
                <w:noProof/>
              </w:rPr>
              <w:t>9.</w:t>
            </w:r>
            <w:r w:rsidR="00EE21D8">
              <w:rPr>
                <w:rFonts w:asciiTheme="minorHAnsi" w:hAnsiTheme="minorHAnsi"/>
                <w:noProof/>
                <w:sz w:val="22"/>
                <w:lang w:eastAsia="en-GB"/>
              </w:rPr>
              <w:tab/>
            </w:r>
            <w:r w:rsidR="00EE21D8" w:rsidRPr="00AC1F1B">
              <w:rPr>
                <w:rStyle w:val="Hyperlink"/>
                <w:noProof/>
              </w:rPr>
              <w:t>Crowd Management</w:t>
            </w:r>
            <w:r w:rsidR="00EE21D8">
              <w:rPr>
                <w:noProof/>
                <w:webHidden/>
              </w:rPr>
              <w:tab/>
            </w:r>
            <w:r w:rsidR="00EE21D8">
              <w:rPr>
                <w:noProof/>
                <w:webHidden/>
              </w:rPr>
              <w:fldChar w:fldCharType="begin"/>
            </w:r>
            <w:r w:rsidR="00EE21D8">
              <w:rPr>
                <w:noProof/>
                <w:webHidden/>
              </w:rPr>
              <w:instrText xml:space="preserve"> PAGEREF _Toc19005425 \h </w:instrText>
            </w:r>
            <w:r w:rsidR="00EE21D8">
              <w:rPr>
                <w:noProof/>
                <w:webHidden/>
              </w:rPr>
            </w:r>
            <w:r w:rsidR="00EE21D8">
              <w:rPr>
                <w:noProof/>
                <w:webHidden/>
              </w:rPr>
              <w:fldChar w:fldCharType="separate"/>
            </w:r>
            <w:r w:rsidR="00EE21D8">
              <w:rPr>
                <w:noProof/>
                <w:webHidden/>
              </w:rPr>
              <w:t>6</w:t>
            </w:r>
            <w:r w:rsidR="00EE21D8">
              <w:rPr>
                <w:noProof/>
                <w:webHidden/>
              </w:rPr>
              <w:fldChar w:fldCharType="end"/>
            </w:r>
          </w:hyperlink>
        </w:p>
        <w:p w14:paraId="08BAD3CC" w14:textId="726A18CC" w:rsidR="00EE21D8" w:rsidRDefault="00FC070C" w:rsidP="00EE21D8">
          <w:pPr>
            <w:pStyle w:val="TOC2"/>
            <w:tabs>
              <w:tab w:val="right" w:leader="dot" w:pos="9923"/>
            </w:tabs>
            <w:ind w:right="992"/>
            <w:rPr>
              <w:rFonts w:asciiTheme="minorHAnsi" w:hAnsiTheme="minorHAnsi"/>
              <w:noProof/>
              <w:sz w:val="22"/>
              <w:lang w:eastAsia="en-GB"/>
            </w:rPr>
          </w:pPr>
          <w:hyperlink w:anchor="_Toc19005426" w:history="1">
            <w:r w:rsidR="00EE21D8" w:rsidRPr="00AC1F1B">
              <w:rPr>
                <w:rStyle w:val="Hyperlink"/>
                <w:noProof/>
              </w:rPr>
              <w:t>10.</w:t>
            </w:r>
            <w:r w:rsidR="00EE21D8">
              <w:rPr>
                <w:rFonts w:asciiTheme="minorHAnsi" w:hAnsiTheme="minorHAnsi"/>
                <w:noProof/>
                <w:sz w:val="22"/>
                <w:lang w:eastAsia="en-GB"/>
              </w:rPr>
              <w:tab/>
            </w:r>
            <w:r w:rsidR="00EE21D8" w:rsidRPr="00AC1F1B">
              <w:rPr>
                <w:rStyle w:val="Hyperlink"/>
                <w:noProof/>
              </w:rPr>
              <w:t>Security</w:t>
            </w:r>
            <w:r w:rsidR="00EE21D8">
              <w:rPr>
                <w:noProof/>
                <w:webHidden/>
              </w:rPr>
              <w:tab/>
            </w:r>
            <w:r w:rsidR="00EE21D8">
              <w:rPr>
                <w:noProof/>
                <w:webHidden/>
              </w:rPr>
              <w:fldChar w:fldCharType="begin"/>
            </w:r>
            <w:r w:rsidR="00EE21D8">
              <w:rPr>
                <w:noProof/>
                <w:webHidden/>
              </w:rPr>
              <w:instrText xml:space="preserve"> PAGEREF _Toc19005426 \h </w:instrText>
            </w:r>
            <w:r w:rsidR="00EE21D8">
              <w:rPr>
                <w:noProof/>
                <w:webHidden/>
              </w:rPr>
            </w:r>
            <w:r w:rsidR="00EE21D8">
              <w:rPr>
                <w:noProof/>
                <w:webHidden/>
              </w:rPr>
              <w:fldChar w:fldCharType="separate"/>
            </w:r>
            <w:r w:rsidR="00EE21D8">
              <w:rPr>
                <w:noProof/>
                <w:webHidden/>
              </w:rPr>
              <w:t>6</w:t>
            </w:r>
            <w:r w:rsidR="00EE21D8">
              <w:rPr>
                <w:noProof/>
                <w:webHidden/>
              </w:rPr>
              <w:fldChar w:fldCharType="end"/>
            </w:r>
          </w:hyperlink>
        </w:p>
        <w:p w14:paraId="025BEE63" w14:textId="62FD9843" w:rsidR="00EE21D8" w:rsidRDefault="00FC070C" w:rsidP="00EE21D8">
          <w:pPr>
            <w:pStyle w:val="TOC2"/>
            <w:tabs>
              <w:tab w:val="right" w:leader="dot" w:pos="9923"/>
            </w:tabs>
            <w:ind w:right="992"/>
            <w:rPr>
              <w:rFonts w:asciiTheme="minorHAnsi" w:hAnsiTheme="minorHAnsi"/>
              <w:noProof/>
              <w:sz w:val="22"/>
              <w:lang w:eastAsia="en-GB"/>
            </w:rPr>
          </w:pPr>
          <w:hyperlink w:anchor="_Toc19005427" w:history="1">
            <w:r w:rsidR="00EE21D8" w:rsidRPr="00AC1F1B">
              <w:rPr>
                <w:rStyle w:val="Hyperlink"/>
                <w:noProof/>
              </w:rPr>
              <w:t>11.</w:t>
            </w:r>
            <w:r w:rsidR="00EE21D8">
              <w:rPr>
                <w:rFonts w:asciiTheme="minorHAnsi" w:hAnsiTheme="minorHAnsi"/>
                <w:noProof/>
                <w:sz w:val="22"/>
                <w:lang w:eastAsia="en-GB"/>
              </w:rPr>
              <w:tab/>
            </w:r>
            <w:r w:rsidR="00EE21D8" w:rsidRPr="00AC1F1B">
              <w:rPr>
                <w:rStyle w:val="Hyperlink"/>
                <w:noProof/>
              </w:rPr>
              <w:t>Communications</w:t>
            </w:r>
            <w:r w:rsidR="00EE21D8">
              <w:rPr>
                <w:noProof/>
                <w:webHidden/>
              </w:rPr>
              <w:tab/>
            </w:r>
            <w:r w:rsidR="00EE21D8">
              <w:rPr>
                <w:noProof/>
                <w:webHidden/>
              </w:rPr>
              <w:fldChar w:fldCharType="begin"/>
            </w:r>
            <w:r w:rsidR="00EE21D8">
              <w:rPr>
                <w:noProof/>
                <w:webHidden/>
              </w:rPr>
              <w:instrText xml:space="preserve"> PAGEREF _Toc19005427 \h </w:instrText>
            </w:r>
            <w:r w:rsidR="00EE21D8">
              <w:rPr>
                <w:noProof/>
                <w:webHidden/>
              </w:rPr>
            </w:r>
            <w:r w:rsidR="00EE21D8">
              <w:rPr>
                <w:noProof/>
                <w:webHidden/>
              </w:rPr>
              <w:fldChar w:fldCharType="separate"/>
            </w:r>
            <w:r w:rsidR="00EE21D8">
              <w:rPr>
                <w:noProof/>
                <w:webHidden/>
              </w:rPr>
              <w:t>7</w:t>
            </w:r>
            <w:r w:rsidR="00EE21D8">
              <w:rPr>
                <w:noProof/>
                <w:webHidden/>
              </w:rPr>
              <w:fldChar w:fldCharType="end"/>
            </w:r>
          </w:hyperlink>
        </w:p>
        <w:p w14:paraId="1BD50510" w14:textId="071989B6" w:rsidR="00EE21D8" w:rsidRDefault="00FC070C" w:rsidP="00EE21D8">
          <w:pPr>
            <w:pStyle w:val="TOC2"/>
            <w:tabs>
              <w:tab w:val="right" w:leader="dot" w:pos="9923"/>
            </w:tabs>
            <w:ind w:right="992"/>
            <w:rPr>
              <w:rFonts w:asciiTheme="minorHAnsi" w:hAnsiTheme="minorHAnsi"/>
              <w:noProof/>
              <w:sz w:val="22"/>
              <w:lang w:eastAsia="en-GB"/>
            </w:rPr>
          </w:pPr>
          <w:hyperlink w:anchor="_Toc19005428" w:history="1">
            <w:r w:rsidR="00EE21D8" w:rsidRPr="00AC1F1B">
              <w:rPr>
                <w:rStyle w:val="Hyperlink"/>
                <w:noProof/>
              </w:rPr>
              <w:t>12.</w:t>
            </w:r>
            <w:r w:rsidR="00EE21D8">
              <w:rPr>
                <w:rFonts w:asciiTheme="minorHAnsi" w:hAnsiTheme="minorHAnsi"/>
                <w:noProof/>
                <w:sz w:val="22"/>
                <w:lang w:eastAsia="en-GB"/>
              </w:rPr>
              <w:tab/>
            </w:r>
            <w:r w:rsidR="00EE21D8" w:rsidRPr="00AC1F1B">
              <w:rPr>
                <w:rStyle w:val="Hyperlink"/>
                <w:noProof/>
              </w:rPr>
              <w:t>Car Parking</w:t>
            </w:r>
            <w:r w:rsidR="00EE21D8">
              <w:rPr>
                <w:noProof/>
                <w:webHidden/>
              </w:rPr>
              <w:tab/>
            </w:r>
            <w:r w:rsidR="00EE21D8">
              <w:rPr>
                <w:noProof/>
                <w:webHidden/>
              </w:rPr>
              <w:fldChar w:fldCharType="begin"/>
            </w:r>
            <w:r w:rsidR="00EE21D8">
              <w:rPr>
                <w:noProof/>
                <w:webHidden/>
              </w:rPr>
              <w:instrText xml:space="preserve"> PAGEREF _Toc19005428 \h </w:instrText>
            </w:r>
            <w:r w:rsidR="00EE21D8">
              <w:rPr>
                <w:noProof/>
                <w:webHidden/>
              </w:rPr>
            </w:r>
            <w:r w:rsidR="00EE21D8">
              <w:rPr>
                <w:noProof/>
                <w:webHidden/>
              </w:rPr>
              <w:fldChar w:fldCharType="separate"/>
            </w:r>
            <w:r w:rsidR="00EE21D8">
              <w:rPr>
                <w:noProof/>
                <w:webHidden/>
              </w:rPr>
              <w:t>7</w:t>
            </w:r>
            <w:r w:rsidR="00EE21D8">
              <w:rPr>
                <w:noProof/>
                <w:webHidden/>
              </w:rPr>
              <w:fldChar w:fldCharType="end"/>
            </w:r>
          </w:hyperlink>
        </w:p>
        <w:p w14:paraId="562FFA06" w14:textId="0A766FA9" w:rsidR="00EE21D8" w:rsidRDefault="00FC070C" w:rsidP="00EE21D8">
          <w:pPr>
            <w:pStyle w:val="TOC2"/>
            <w:tabs>
              <w:tab w:val="right" w:leader="dot" w:pos="9923"/>
            </w:tabs>
            <w:ind w:right="992"/>
            <w:rPr>
              <w:rFonts w:asciiTheme="minorHAnsi" w:hAnsiTheme="minorHAnsi"/>
              <w:noProof/>
              <w:sz w:val="22"/>
              <w:lang w:eastAsia="en-GB"/>
            </w:rPr>
          </w:pPr>
          <w:hyperlink w:anchor="_Toc19005429" w:history="1">
            <w:r w:rsidR="00EE21D8" w:rsidRPr="00AC1F1B">
              <w:rPr>
                <w:rStyle w:val="Hyperlink"/>
                <w:noProof/>
              </w:rPr>
              <w:t>13.</w:t>
            </w:r>
            <w:r w:rsidR="00EE21D8">
              <w:rPr>
                <w:rFonts w:asciiTheme="minorHAnsi" w:hAnsiTheme="minorHAnsi"/>
                <w:noProof/>
                <w:sz w:val="22"/>
                <w:lang w:eastAsia="en-GB"/>
              </w:rPr>
              <w:tab/>
            </w:r>
            <w:r w:rsidR="00EE21D8" w:rsidRPr="00AC1F1B">
              <w:rPr>
                <w:rStyle w:val="Hyperlink"/>
                <w:noProof/>
              </w:rPr>
              <w:t>Firework Management</w:t>
            </w:r>
            <w:r w:rsidR="00EE21D8">
              <w:rPr>
                <w:noProof/>
                <w:webHidden/>
              </w:rPr>
              <w:tab/>
            </w:r>
            <w:r w:rsidR="00EE21D8">
              <w:rPr>
                <w:noProof/>
                <w:webHidden/>
              </w:rPr>
              <w:fldChar w:fldCharType="begin"/>
            </w:r>
            <w:r w:rsidR="00EE21D8">
              <w:rPr>
                <w:noProof/>
                <w:webHidden/>
              </w:rPr>
              <w:instrText xml:space="preserve"> PAGEREF _Toc19005429 \h </w:instrText>
            </w:r>
            <w:r w:rsidR="00EE21D8">
              <w:rPr>
                <w:noProof/>
                <w:webHidden/>
              </w:rPr>
            </w:r>
            <w:r w:rsidR="00EE21D8">
              <w:rPr>
                <w:noProof/>
                <w:webHidden/>
              </w:rPr>
              <w:fldChar w:fldCharType="separate"/>
            </w:r>
            <w:r w:rsidR="00EE21D8">
              <w:rPr>
                <w:noProof/>
                <w:webHidden/>
              </w:rPr>
              <w:t>7</w:t>
            </w:r>
            <w:r w:rsidR="00EE21D8">
              <w:rPr>
                <w:noProof/>
                <w:webHidden/>
              </w:rPr>
              <w:fldChar w:fldCharType="end"/>
            </w:r>
          </w:hyperlink>
        </w:p>
        <w:p w14:paraId="0997A667" w14:textId="01E7E8FB" w:rsidR="00EE21D8" w:rsidRDefault="00FC070C" w:rsidP="00EE21D8">
          <w:pPr>
            <w:pStyle w:val="TOC2"/>
            <w:tabs>
              <w:tab w:val="right" w:leader="dot" w:pos="9923"/>
            </w:tabs>
            <w:ind w:right="992"/>
            <w:rPr>
              <w:rFonts w:asciiTheme="minorHAnsi" w:hAnsiTheme="minorHAnsi"/>
              <w:noProof/>
              <w:sz w:val="22"/>
              <w:lang w:eastAsia="en-GB"/>
            </w:rPr>
          </w:pPr>
          <w:hyperlink w:anchor="_Toc19005430" w:history="1">
            <w:r w:rsidR="00EE21D8" w:rsidRPr="00AC1F1B">
              <w:rPr>
                <w:rStyle w:val="Hyperlink"/>
                <w:noProof/>
              </w:rPr>
              <w:t>14.</w:t>
            </w:r>
            <w:r w:rsidR="00EE21D8">
              <w:rPr>
                <w:rFonts w:asciiTheme="minorHAnsi" w:hAnsiTheme="minorHAnsi"/>
                <w:noProof/>
                <w:sz w:val="22"/>
                <w:lang w:eastAsia="en-GB"/>
              </w:rPr>
              <w:tab/>
            </w:r>
            <w:r w:rsidR="00EE21D8" w:rsidRPr="00AC1F1B">
              <w:rPr>
                <w:rStyle w:val="Hyperlink"/>
                <w:noProof/>
              </w:rPr>
              <w:t>Notifications</w:t>
            </w:r>
            <w:r w:rsidR="00EE21D8">
              <w:rPr>
                <w:noProof/>
                <w:webHidden/>
              </w:rPr>
              <w:tab/>
            </w:r>
            <w:r w:rsidR="00EE21D8">
              <w:rPr>
                <w:noProof/>
                <w:webHidden/>
              </w:rPr>
              <w:fldChar w:fldCharType="begin"/>
            </w:r>
            <w:r w:rsidR="00EE21D8">
              <w:rPr>
                <w:noProof/>
                <w:webHidden/>
              </w:rPr>
              <w:instrText xml:space="preserve"> PAGEREF _Toc19005430 \h </w:instrText>
            </w:r>
            <w:r w:rsidR="00EE21D8">
              <w:rPr>
                <w:noProof/>
                <w:webHidden/>
              </w:rPr>
            </w:r>
            <w:r w:rsidR="00EE21D8">
              <w:rPr>
                <w:noProof/>
                <w:webHidden/>
              </w:rPr>
              <w:fldChar w:fldCharType="separate"/>
            </w:r>
            <w:r w:rsidR="00EE21D8">
              <w:rPr>
                <w:noProof/>
                <w:webHidden/>
              </w:rPr>
              <w:t>7</w:t>
            </w:r>
            <w:r w:rsidR="00EE21D8">
              <w:rPr>
                <w:noProof/>
                <w:webHidden/>
              </w:rPr>
              <w:fldChar w:fldCharType="end"/>
            </w:r>
          </w:hyperlink>
        </w:p>
        <w:p w14:paraId="19D77850" w14:textId="310D117D" w:rsidR="00EE21D8" w:rsidRDefault="00FC070C" w:rsidP="00EE21D8">
          <w:pPr>
            <w:pStyle w:val="TOC2"/>
            <w:tabs>
              <w:tab w:val="right" w:leader="dot" w:pos="9923"/>
            </w:tabs>
            <w:ind w:right="992"/>
            <w:rPr>
              <w:rFonts w:asciiTheme="minorHAnsi" w:hAnsiTheme="minorHAnsi"/>
              <w:noProof/>
              <w:sz w:val="22"/>
              <w:lang w:eastAsia="en-GB"/>
            </w:rPr>
          </w:pPr>
          <w:hyperlink w:anchor="_Toc19005431" w:history="1">
            <w:r w:rsidR="00EE21D8" w:rsidRPr="00AC1F1B">
              <w:rPr>
                <w:rStyle w:val="Hyperlink"/>
                <w:noProof/>
              </w:rPr>
              <w:t>15.</w:t>
            </w:r>
            <w:r w:rsidR="00EE21D8">
              <w:rPr>
                <w:rFonts w:asciiTheme="minorHAnsi" w:hAnsiTheme="minorHAnsi"/>
                <w:noProof/>
                <w:sz w:val="22"/>
                <w:lang w:eastAsia="en-GB"/>
              </w:rPr>
              <w:tab/>
            </w:r>
            <w:r w:rsidR="00EE21D8" w:rsidRPr="00AC1F1B">
              <w:rPr>
                <w:rStyle w:val="Hyperlink"/>
                <w:noProof/>
              </w:rPr>
              <w:t>First Aid</w:t>
            </w:r>
            <w:r w:rsidR="00EE21D8">
              <w:rPr>
                <w:noProof/>
                <w:webHidden/>
              </w:rPr>
              <w:tab/>
            </w:r>
            <w:r w:rsidR="00EE21D8">
              <w:rPr>
                <w:noProof/>
                <w:webHidden/>
              </w:rPr>
              <w:fldChar w:fldCharType="begin"/>
            </w:r>
            <w:r w:rsidR="00EE21D8">
              <w:rPr>
                <w:noProof/>
                <w:webHidden/>
              </w:rPr>
              <w:instrText xml:space="preserve"> PAGEREF _Toc19005431 \h </w:instrText>
            </w:r>
            <w:r w:rsidR="00EE21D8">
              <w:rPr>
                <w:noProof/>
                <w:webHidden/>
              </w:rPr>
            </w:r>
            <w:r w:rsidR="00EE21D8">
              <w:rPr>
                <w:noProof/>
                <w:webHidden/>
              </w:rPr>
              <w:fldChar w:fldCharType="separate"/>
            </w:r>
            <w:r w:rsidR="00EE21D8">
              <w:rPr>
                <w:noProof/>
                <w:webHidden/>
              </w:rPr>
              <w:t>8</w:t>
            </w:r>
            <w:r w:rsidR="00EE21D8">
              <w:rPr>
                <w:noProof/>
                <w:webHidden/>
              </w:rPr>
              <w:fldChar w:fldCharType="end"/>
            </w:r>
          </w:hyperlink>
        </w:p>
        <w:p w14:paraId="7A2F660F" w14:textId="1879ACBE" w:rsidR="00EE21D8" w:rsidRDefault="00FC070C" w:rsidP="00EE21D8">
          <w:pPr>
            <w:pStyle w:val="TOC2"/>
            <w:tabs>
              <w:tab w:val="right" w:leader="dot" w:pos="9923"/>
            </w:tabs>
            <w:ind w:right="992"/>
            <w:rPr>
              <w:rFonts w:asciiTheme="minorHAnsi" w:hAnsiTheme="minorHAnsi"/>
              <w:noProof/>
              <w:sz w:val="22"/>
              <w:lang w:eastAsia="en-GB"/>
            </w:rPr>
          </w:pPr>
          <w:hyperlink w:anchor="_Toc19005432" w:history="1">
            <w:r w:rsidR="00EE21D8" w:rsidRPr="00AC1F1B">
              <w:rPr>
                <w:rStyle w:val="Hyperlink"/>
                <w:noProof/>
              </w:rPr>
              <w:t>16.</w:t>
            </w:r>
            <w:r w:rsidR="00EE21D8">
              <w:rPr>
                <w:rFonts w:asciiTheme="minorHAnsi" w:hAnsiTheme="minorHAnsi"/>
                <w:noProof/>
                <w:sz w:val="22"/>
                <w:lang w:eastAsia="en-GB"/>
              </w:rPr>
              <w:tab/>
            </w:r>
            <w:r w:rsidR="00EE21D8" w:rsidRPr="00AC1F1B">
              <w:rPr>
                <w:rStyle w:val="Hyperlink"/>
                <w:noProof/>
              </w:rPr>
              <w:t>Fire Precautions and Equipment</w:t>
            </w:r>
            <w:r w:rsidR="00EE21D8">
              <w:rPr>
                <w:noProof/>
                <w:webHidden/>
              </w:rPr>
              <w:tab/>
            </w:r>
            <w:r w:rsidR="00EE21D8">
              <w:rPr>
                <w:noProof/>
                <w:webHidden/>
              </w:rPr>
              <w:fldChar w:fldCharType="begin"/>
            </w:r>
            <w:r w:rsidR="00EE21D8">
              <w:rPr>
                <w:noProof/>
                <w:webHidden/>
              </w:rPr>
              <w:instrText xml:space="preserve"> PAGEREF _Toc19005432 \h </w:instrText>
            </w:r>
            <w:r w:rsidR="00EE21D8">
              <w:rPr>
                <w:noProof/>
                <w:webHidden/>
              </w:rPr>
            </w:r>
            <w:r w:rsidR="00EE21D8">
              <w:rPr>
                <w:noProof/>
                <w:webHidden/>
              </w:rPr>
              <w:fldChar w:fldCharType="separate"/>
            </w:r>
            <w:r w:rsidR="00EE21D8">
              <w:rPr>
                <w:noProof/>
                <w:webHidden/>
              </w:rPr>
              <w:t>8</w:t>
            </w:r>
            <w:r w:rsidR="00EE21D8">
              <w:rPr>
                <w:noProof/>
                <w:webHidden/>
              </w:rPr>
              <w:fldChar w:fldCharType="end"/>
            </w:r>
          </w:hyperlink>
        </w:p>
        <w:p w14:paraId="076B34DB" w14:textId="4607B577" w:rsidR="00EE21D8" w:rsidRDefault="00FC070C" w:rsidP="00EE21D8">
          <w:pPr>
            <w:pStyle w:val="TOC2"/>
            <w:tabs>
              <w:tab w:val="right" w:leader="dot" w:pos="9923"/>
            </w:tabs>
            <w:ind w:right="992"/>
            <w:rPr>
              <w:rFonts w:asciiTheme="minorHAnsi" w:hAnsiTheme="minorHAnsi"/>
              <w:noProof/>
              <w:sz w:val="22"/>
              <w:lang w:eastAsia="en-GB"/>
            </w:rPr>
          </w:pPr>
          <w:hyperlink w:anchor="_Toc19005433" w:history="1">
            <w:r w:rsidR="00EE21D8" w:rsidRPr="00AC1F1B">
              <w:rPr>
                <w:rStyle w:val="Hyperlink"/>
                <w:noProof/>
              </w:rPr>
              <w:t>17.</w:t>
            </w:r>
            <w:r w:rsidR="00EE21D8">
              <w:rPr>
                <w:rFonts w:asciiTheme="minorHAnsi" w:hAnsiTheme="minorHAnsi"/>
                <w:noProof/>
                <w:sz w:val="22"/>
                <w:lang w:eastAsia="en-GB"/>
              </w:rPr>
              <w:tab/>
            </w:r>
            <w:r w:rsidR="00EE21D8" w:rsidRPr="00AC1F1B">
              <w:rPr>
                <w:rStyle w:val="Hyperlink"/>
                <w:noProof/>
              </w:rPr>
              <w:t>Waste Management Policy</w:t>
            </w:r>
            <w:r w:rsidR="00EE21D8">
              <w:rPr>
                <w:noProof/>
                <w:webHidden/>
              </w:rPr>
              <w:tab/>
            </w:r>
            <w:r w:rsidR="00EE21D8">
              <w:rPr>
                <w:noProof/>
                <w:webHidden/>
              </w:rPr>
              <w:fldChar w:fldCharType="begin"/>
            </w:r>
            <w:r w:rsidR="00EE21D8">
              <w:rPr>
                <w:noProof/>
                <w:webHidden/>
              </w:rPr>
              <w:instrText xml:space="preserve"> PAGEREF _Toc19005433 \h </w:instrText>
            </w:r>
            <w:r w:rsidR="00EE21D8">
              <w:rPr>
                <w:noProof/>
                <w:webHidden/>
              </w:rPr>
            </w:r>
            <w:r w:rsidR="00EE21D8">
              <w:rPr>
                <w:noProof/>
                <w:webHidden/>
              </w:rPr>
              <w:fldChar w:fldCharType="separate"/>
            </w:r>
            <w:r w:rsidR="00EE21D8">
              <w:rPr>
                <w:noProof/>
                <w:webHidden/>
              </w:rPr>
              <w:t>8</w:t>
            </w:r>
            <w:r w:rsidR="00EE21D8">
              <w:rPr>
                <w:noProof/>
                <w:webHidden/>
              </w:rPr>
              <w:fldChar w:fldCharType="end"/>
            </w:r>
          </w:hyperlink>
        </w:p>
        <w:p w14:paraId="36D75C26" w14:textId="41927594" w:rsidR="00EE21D8" w:rsidRDefault="00FC070C" w:rsidP="00EE21D8">
          <w:pPr>
            <w:pStyle w:val="TOC2"/>
            <w:tabs>
              <w:tab w:val="right" w:leader="dot" w:pos="9923"/>
            </w:tabs>
            <w:ind w:right="992"/>
            <w:rPr>
              <w:rFonts w:asciiTheme="minorHAnsi" w:hAnsiTheme="minorHAnsi"/>
              <w:noProof/>
              <w:sz w:val="22"/>
              <w:lang w:eastAsia="en-GB"/>
            </w:rPr>
          </w:pPr>
          <w:hyperlink w:anchor="_Toc19005434" w:history="1">
            <w:r w:rsidR="00EE21D8" w:rsidRPr="00AC1F1B">
              <w:rPr>
                <w:rStyle w:val="Hyperlink"/>
                <w:noProof/>
              </w:rPr>
              <w:t>18.</w:t>
            </w:r>
            <w:r w:rsidR="00EE21D8">
              <w:rPr>
                <w:rFonts w:asciiTheme="minorHAnsi" w:hAnsiTheme="minorHAnsi"/>
                <w:noProof/>
                <w:sz w:val="22"/>
                <w:lang w:eastAsia="en-GB"/>
              </w:rPr>
              <w:tab/>
            </w:r>
            <w:r w:rsidR="00EE21D8" w:rsidRPr="00AC1F1B">
              <w:rPr>
                <w:rStyle w:val="Hyperlink"/>
                <w:noProof/>
              </w:rPr>
              <w:t>Toilets</w:t>
            </w:r>
            <w:r w:rsidR="00EE21D8">
              <w:rPr>
                <w:noProof/>
                <w:webHidden/>
              </w:rPr>
              <w:tab/>
            </w:r>
            <w:r w:rsidR="00EE21D8">
              <w:rPr>
                <w:noProof/>
                <w:webHidden/>
              </w:rPr>
              <w:fldChar w:fldCharType="begin"/>
            </w:r>
            <w:r w:rsidR="00EE21D8">
              <w:rPr>
                <w:noProof/>
                <w:webHidden/>
              </w:rPr>
              <w:instrText xml:space="preserve"> PAGEREF _Toc19005434 \h </w:instrText>
            </w:r>
            <w:r w:rsidR="00EE21D8">
              <w:rPr>
                <w:noProof/>
                <w:webHidden/>
              </w:rPr>
            </w:r>
            <w:r w:rsidR="00EE21D8">
              <w:rPr>
                <w:noProof/>
                <w:webHidden/>
              </w:rPr>
              <w:fldChar w:fldCharType="separate"/>
            </w:r>
            <w:r w:rsidR="00EE21D8">
              <w:rPr>
                <w:noProof/>
                <w:webHidden/>
              </w:rPr>
              <w:t>8</w:t>
            </w:r>
            <w:r w:rsidR="00EE21D8">
              <w:rPr>
                <w:noProof/>
                <w:webHidden/>
              </w:rPr>
              <w:fldChar w:fldCharType="end"/>
            </w:r>
          </w:hyperlink>
        </w:p>
        <w:p w14:paraId="7EF6E62F" w14:textId="080F5E20" w:rsidR="00EE21D8" w:rsidRDefault="00FC070C" w:rsidP="00EE21D8">
          <w:pPr>
            <w:pStyle w:val="TOC2"/>
            <w:tabs>
              <w:tab w:val="right" w:leader="dot" w:pos="9923"/>
            </w:tabs>
            <w:ind w:right="992"/>
            <w:rPr>
              <w:rFonts w:asciiTheme="minorHAnsi" w:hAnsiTheme="minorHAnsi"/>
              <w:noProof/>
              <w:sz w:val="22"/>
              <w:lang w:eastAsia="en-GB"/>
            </w:rPr>
          </w:pPr>
          <w:hyperlink w:anchor="_Toc19005435" w:history="1">
            <w:r w:rsidR="00EE21D8" w:rsidRPr="00AC1F1B">
              <w:rPr>
                <w:rStyle w:val="Hyperlink"/>
                <w:noProof/>
              </w:rPr>
              <w:t>19.</w:t>
            </w:r>
            <w:r w:rsidR="00EE21D8">
              <w:rPr>
                <w:rFonts w:asciiTheme="minorHAnsi" w:hAnsiTheme="minorHAnsi"/>
                <w:noProof/>
                <w:sz w:val="22"/>
                <w:lang w:eastAsia="en-GB"/>
              </w:rPr>
              <w:tab/>
            </w:r>
            <w:r w:rsidR="00EE21D8" w:rsidRPr="00AC1F1B">
              <w:rPr>
                <w:rStyle w:val="Hyperlink"/>
                <w:noProof/>
              </w:rPr>
              <w:t>Noise Management</w:t>
            </w:r>
            <w:r w:rsidR="00EE21D8">
              <w:rPr>
                <w:noProof/>
                <w:webHidden/>
              </w:rPr>
              <w:tab/>
            </w:r>
            <w:r w:rsidR="00EE21D8">
              <w:rPr>
                <w:noProof/>
                <w:webHidden/>
              </w:rPr>
              <w:fldChar w:fldCharType="begin"/>
            </w:r>
            <w:r w:rsidR="00EE21D8">
              <w:rPr>
                <w:noProof/>
                <w:webHidden/>
              </w:rPr>
              <w:instrText xml:space="preserve"> PAGEREF _Toc19005435 \h </w:instrText>
            </w:r>
            <w:r w:rsidR="00EE21D8">
              <w:rPr>
                <w:noProof/>
                <w:webHidden/>
              </w:rPr>
            </w:r>
            <w:r w:rsidR="00EE21D8">
              <w:rPr>
                <w:noProof/>
                <w:webHidden/>
              </w:rPr>
              <w:fldChar w:fldCharType="separate"/>
            </w:r>
            <w:r w:rsidR="00EE21D8">
              <w:rPr>
                <w:noProof/>
                <w:webHidden/>
              </w:rPr>
              <w:t>8</w:t>
            </w:r>
            <w:r w:rsidR="00EE21D8">
              <w:rPr>
                <w:noProof/>
                <w:webHidden/>
              </w:rPr>
              <w:fldChar w:fldCharType="end"/>
            </w:r>
          </w:hyperlink>
        </w:p>
        <w:p w14:paraId="60E984BF" w14:textId="615520FF" w:rsidR="00EE21D8" w:rsidRDefault="00FC070C" w:rsidP="00EE21D8">
          <w:pPr>
            <w:pStyle w:val="TOC2"/>
            <w:tabs>
              <w:tab w:val="right" w:leader="dot" w:pos="9923"/>
            </w:tabs>
            <w:ind w:right="992"/>
            <w:rPr>
              <w:rFonts w:asciiTheme="minorHAnsi" w:hAnsiTheme="minorHAnsi"/>
              <w:noProof/>
              <w:sz w:val="22"/>
              <w:lang w:eastAsia="en-GB"/>
            </w:rPr>
          </w:pPr>
          <w:hyperlink w:anchor="_Toc19005436" w:history="1">
            <w:r w:rsidR="00EE21D8" w:rsidRPr="00AC1F1B">
              <w:rPr>
                <w:rStyle w:val="Hyperlink"/>
                <w:noProof/>
              </w:rPr>
              <w:t>20.</w:t>
            </w:r>
            <w:r w:rsidR="00EE21D8">
              <w:rPr>
                <w:rFonts w:asciiTheme="minorHAnsi" w:hAnsiTheme="minorHAnsi"/>
                <w:noProof/>
                <w:sz w:val="22"/>
                <w:lang w:eastAsia="en-GB"/>
              </w:rPr>
              <w:tab/>
            </w:r>
            <w:r w:rsidR="00EE21D8" w:rsidRPr="00AC1F1B">
              <w:rPr>
                <w:rStyle w:val="Hyperlink"/>
                <w:noProof/>
              </w:rPr>
              <w:t>Lighting</w:t>
            </w:r>
            <w:r w:rsidR="00EE21D8">
              <w:rPr>
                <w:noProof/>
                <w:webHidden/>
              </w:rPr>
              <w:tab/>
            </w:r>
            <w:r w:rsidR="00EE21D8">
              <w:rPr>
                <w:noProof/>
                <w:webHidden/>
              </w:rPr>
              <w:fldChar w:fldCharType="begin"/>
            </w:r>
            <w:r w:rsidR="00EE21D8">
              <w:rPr>
                <w:noProof/>
                <w:webHidden/>
              </w:rPr>
              <w:instrText xml:space="preserve"> PAGEREF _Toc19005436 \h </w:instrText>
            </w:r>
            <w:r w:rsidR="00EE21D8">
              <w:rPr>
                <w:noProof/>
                <w:webHidden/>
              </w:rPr>
            </w:r>
            <w:r w:rsidR="00EE21D8">
              <w:rPr>
                <w:noProof/>
                <w:webHidden/>
              </w:rPr>
              <w:fldChar w:fldCharType="separate"/>
            </w:r>
            <w:r w:rsidR="00EE21D8">
              <w:rPr>
                <w:noProof/>
                <w:webHidden/>
              </w:rPr>
              <w:t>8</w:t>
            </w:r>
            <w:r w:rsidR="00EE21D8">
              <w:rPr>
                <w:noProof/>
                <w:webHidden/>
              </w:rPr>
              <w:fldChar w:fldCharType="end"/>
            </w:r>
          </w:hyperlink>
        </w:p>
        <w:p w14:paraId="79966DF9" w14:textId="00E940B4" w:rsidR="00EE21D8" w:rsidRDefault="00FC070C" w:rsidP="00EE21D8">
          <w:pPr>
            <w:pStyle w:val="TOC1"/>
            <w:rPr>
              <w:rFonts w:asciiTheme="minorHAnsi" w:hAnsiTheme="minorHAnsi"/>
              <w:noProof/>
              <w:sz w:val="22"/>
              <w:lang w:eastAsia="en-GB"/>
            </w:rPr>
          </w:pPr>
          <w:hyperlink w:anchor="_Toc19005437" w:history="1">
            <w:r w:rsidR="00EE21D8" w:rsidRPr="00AC1F1B">
              <w:rPr>
                <w:rStyle w:val="Hyperlink"/>
                <w:b/>
                <w:noProof/>
              </w:rPr>
              <w:t>Section C – Emergency Procedures</w:t>
            </w:r>
            <w:r w:rsidR="00EE21D8">
              <w:rPr>
                <w:noProof/>
                <w:webHidden/>
              </w:rPr>
              <w:tab/>
            </w:r>
            <w:r w:rsidR="00EE21D8">
              <w:rPr>
                <w:noProof/>
                <w:webHidden/>
              </w:rPr>
              <w:fldChar w:fldCharType="begin"/>
            </w:r>
            <w:r w:rsidR="00EE21D8">
              <w:rPr>
                <w:noProof/>
                <w:webHidden/>
              </w:rPr>
              <w:instrText xml:space="preserve"> PAGEREF _Toc19005437 \h </w:instrText>
            </w:r>
            <w:r w:rsidR="00EE21D8">
              <w:rPr>
                <w:noProof/>
                <w:webHidden/>
              </w:rPr>
            </w:r>
            <w:r w:rsidR="00EE21D8">
              <w:rPr>
                <w:noProof/>
                <w:webHidden/>
              </w:rPr>
              <w:fldChar w:fldCharType="separate"/>
            </w:r>
            <w:r w:rsidR="00EE21D8">
              <w:rPr>
                <w:noProof/>
                <w:webHidden/>
              </w:rPr>
              <w:t>9</w:t>
            </w:r>
            <w:r w:rsidR="00EE21D8">
              <w:rPr>
                <w:noProof/>
                <w:webHidden/>
              </w:rPr>
              <w:fldChar w:fldCharType="end"/>
            </w:r>
          </w:hyperlink>
        </w:p>
        <w:p w14:paraId="1B05DA74" w14:textId="45530A50" w:rsidR="00EE21D8" w:rsidRDefault="00FC070C" w:rsidP="00EE21D8">
          <w:pPr>
            <w:pStyle w:val="TOC2"/>
            <w:tabs>
              <w:tab w:val="right" w:leader="dot" w:pos="9923"/>
            </w:tabs>
            <w:ind w:right="992"/>
            <w:rPr>
              <w:rFonts w:asciiTheme="minorHAnsi" w:hAnsiTheme="minorHAnsi"/>
              <w:noProof/>
              <w:sz w:val="22"/>
              <w:lang w:eastAsia="en-GB"/>
            </w:rPr>
          </w:pPr>
          <w:hyperlink w:anchor="_Toc19005438" w:history="1">
            <w:r w:rsidR="00EE21D8" w:rsidRPr="00AC1F1B">
              <w:rPr>
                <w:rStyle w:val="Hyperlink"/>
                <w:noProof/>
              </w:rPr>
              <w:t>21.</w:t>
            </w:r>
            <w:r w:rsidR="00EE21D8">
              <w:rPr>
                <w:rFonts w:asciiTheme="minorHAnsi" w:hAnsiTheme="minorHAnsi"/>
                <w:noProof/>
                <w:sz w:val="22"/>
                <w:lang w:eastAsia="en-GB"/>
              </w:rPr>
              <w:tab/>
            </w:r>
            <w:r w:rsidR="00EE21D8" w:rsidRPr="00AC1F1B">
              <w:rPr>
                <w:rStyle w:val="Hyperlink"/>
                <w:noProof/>
              </w:rPr>
              <w:t>Emergency Management Response</w:t>
            </w:r>
            <w:r w:rsidR="00EE21D8">
              <w:rPr>
                <w:noProof/>
                <w:webHidden/>
              </w:rPr>
              <w:tab/>
            </w:r>
            <w:r w:rsidR="00EE21D8">
              <w:rPr>
                <w:noProof/>
                <w:webHidden/>
              </w:rPr>
              <w:fldChar w:fldCharType="begin"/>
            </w:r>
            <w:r w:rsidR="00EE21D8">
              <w:rPr>
                <w:noProof/>
                <w:webHidden/>
              </w:rPr>
              <w:instrText xml:space="preserve"> PAGEREF _Toc19005438 \h </w:instrText>
            </w:r>
            <w:r w:rsidR="00EE21D8">
              <w:rPr>
                <w:noProof/>
                <w:webHidden/>
              </w:rPr>
            </w:r>
            <w:r w:rsidR="00EE21D8">
              <w:rPr>
                <w:noProof/>
                <w:webHidden/>
              </w:rPr>
              <w:fldChar w:fldCharType="separate"/>
            </w:r>
            <w:r w:rsidR="00EE21D8">
              <w:rPr>
                <w:noProof/>
                <w:webHidden/>
              </w:rPr>
              <w:t>9</w:t>
            </w:r>
            <w:r w:rsidR="00EE21D8">
              <w:rPr>
                <w:noProof/>
                <w:webHidden/>
              </w:rPr>
              <w:fldChar w:fldCharType="end"/>
            </w:r>
          </w:hyperlink>
        </w:p>
        <w:p w14:paraId="4A9A4452" w14:textId="70742D5E" w:rsidR="00EE21D8" w:rsidRDefault="00FC070C" w:rsidP="00EE21D8">
          <w:pPr>
            <w:pStyle w:val="TOC2"/>
            <w:tabs>
              <w:tab w:val="right" w:leader="dot" w:pos="9923"/>
            </w:tabs>
            <w:ind w:right="992"/>
            <w:rPr>
              <w:rFonts w:asciiTheme="minorHAnsi" w:hAnsiTheme="minorHAnsi"/>
              <w:noProof/>
              <w:sz w:val="22"/>
              <w:lang w:eastAsia="en-GB"/>
            </w:rPr>
          </w:pPr>
          <w:hyperlink w:anchor="_Toc19005439" w:history="1">
            <w:r w:rsidR="00EE21D8" w:rsidRPr="00AC1F1B">
              <w:rPr>
                <w:rStyle w:val="Hyperlink"/>
                <w:noProof/>
              </w:rPr>
              <w:t>22.</w:t>
            </w:r>
            <w:r w:rsidR="00EE21D8">
              <w:rPr>
                <w:rFonts w:asciiTheme="minorHAnsi" w:hAnsiTheme="minorHAnsi"/>
                <w:noProof/>
                <w:sz w:val="22"/>
                <w:lang w:eastAsia="en-GB"/>
              </w:rPr>
              <w:tab/>
            </w:r>
            <w:r w:rsidR="00EE21D8" w:rsidRPr="00AC1F1B">
              <w:rPr>
                <w:rStyle w:val="Hyperlink"/>
                <w:noProof/>
              </w:rPr>
              <w:t>Incident Triggers</w:t>
            </w:r>
            <w:r w:rsidR="00EE21D8">
              <w:rPr>
                <w:noProof/>
                <w:webHidden/>
              </w:rPr>
              <w:tab/>
            </w:r>
            <w:r w:rsidR="00EE21D8">
              <w:rPr>
                <w:noProof/>
                <w:webHidden/>
              </w:rPr>
              <w:fldChar w:fldCharType="begin"/>
            </w:r>
            <w:r w:rsidR="00EE21D8">
              <w:rPr>
                <w:noProof/>
                <w:webHidden/>
              </w:rPr>
              <w:instrText xml:space="preserve"> PAGEREF _Toc19005439 \h </w:instrText>
            </w:r>
            <w:r w:rsidR="00EE21D8">
              <w:rPr>
                <w:noProof/>
                <w:webHidden/>
              </w:rPr>
            </w:r>
            <w:r w:rsidR="00EE21D8">
              <w:rPr>
                <w:noProof/>
                <w:webHidden/>
              </w:rPr>
              <w:fldChar w:fldCharType="separate"/>
            </w:r>
            <w:r w:rsidR="00EE21D8">
              <w:rPr>
                <w:noProof/>
                <w:webHidden/>
              </w:rPr>
              <w:t>9</w:t>
            </w:r>
            <w:r w:rsidR="00EE21D8">
              <w:rPr>
                <w:noProof/>
                <w:webHidden/>
              </w:rPr>
              <w:fldChar w:fldCharType="end"/>
            </w:r>
          </w:hyperlink>
        </w:p>
        <w:p w14:paraId="1B3BCFC3" w14:textId="12F0F8F8" w:rsidR="00EE21D8" w:rsidRDefault="00FC070C" w:rsidP="00EE21D8">
          <w:pPr>
            <w:pStyle w:val="TOC2"/>
            <w:tabs>
              <w:tab w:val="right" w:leader="dot" w:pos="9923"/>
            </w:tabs>
            <w:ind w:right="992"/>
            <w:rPr>
              <w:rFonts w:asciiTheme="minorHAnsi" w:hAnsiTheme="minorHAnsi"/>
              <w:noProof/>
              <w:sz w:val="22"/>
              <w:lang w:eastAsia="en-GB"/>
            </w:rPr>
          </w:pPr>
          <w:hyperlink w:anchor="_Toc19005440" w:history="1">
            <w:r w:rsidR="00EE21D8" w:rsidRPr="00AC1F1B">
              <w:rPr>
                <w:rStyle w:val="Hyperlink"/>
                <w:noProof/>
              </w:rPr>
              <w:t>23.</w:t>
            </w:r>
            <w:r w:rsidR="00EE21D8">
              <w:rPr>
                <w:rFonts w:asciiTheme="minorHAnsi" w:hAnsiTheme="minorHAnsi"/>
                <w:noProof/>
                <w:sz w:val="22"/>
                <w:lang w:eastAsia="en-GB"/>
              </w:rPr>
              <w:tab/>
            </w:r>
            <w:r w:rsidR="00EE21D8" w:rsidRPr="00AC1F1B">
              <w:rPr>
                <w:rStyle w:val="Hyperlink"/>
                <w:noProof/>
              </w:rPr>
              <w:t>Role of the Emergency Response Team</w:t>
            </w:r>
            <w:r w:rsidR="00EE21D8">
              <w:rPr>
                <w:noProof/>
                <w:webHidden/>
              </w:rPr>
              <w:tab/>
            </w:r>
            <w:r w:rsidR="00EE21D8">
              <w:rPr>
                <w:noProof/>
                <w:webHidden/>
              </w:rPr>
              <w:fldChar w:fldCharType="begin"/>
            </w:r>
            <w:r w:rsidR="00EE21D8">
              <w:rPr>
                <w:noProof/>
                <w:webHidden/>
              </w:rPr>
              <w:instrText xml:space="preserve"> PAGEREF _Toc19005440 \h </w:instrText>
            </w:r>
            <w:r w:rsidR="00EE21D8">
              <w:rPr>
                <w:noProof/>
                <w:webHidden/>
              </w:rPr>
            </w:r>
            <w:r w:rsidR="00EE21D8">
              <w:rPr>
                <w:noProof/>
                <w:webHidden/>
              </w:rPr>
              <w:fldChar w:fldCharType="separate"/>
            </w:r>
            <w:r w:rsidR="00EE21D8">
              <w:rPr>
                <w:noProof/>
                <w:webHidden/>
              </w:rPr>
              <w:t>9</w:t>
            </w:r>
            <w:r w:rsidR="00EE21D8">
              <w:rPr>
                <w:noProof/>
                <w:webHidden/>
              </w:rPr>
              <w:fldChar w:fldCharType="end"/>
            </w:r>
          </w:hyperlink>
        </w:p>
        <w:p w14:paraId="609E3ABD" w14:textId="3AEC13FA" w:rsidR="00EE21D8" w:rsidRDefault="00FC070C" w:rsidP="00EE21D8">
          <w:pPr>
            <w:pStyle w:val="TOC1"/>
            <w:rPr>
              <w:rFonts w:asciiTheme="minorHAnsi" w:hAnsiTheme="minorHAnsi"/>
              <w:noProof/>
              <w:sz w:val="22"/>
              <w:lang w:eastAsia="en-GB"/>
            </w:rPr>
          </w:pPr>
          <w:hyperlink w:anchor="_Toc19005441" w:history="1">
            <w:r w:rsidR="00EE21D8" w:rsidRPr="00AC1F1B">
              <w:rPr>
                <w:rStyle w:val="Hyperlink"/>
                <w:b/>
                <w:noProof/>
              </w:rPr>
              <w:t>Section D – Appendices</w:t>
            </w:r>
            <w:r w:rsidR="00EE21D8">
              <w:rPr>
                <w:noProof/>
                <w:webHidden/>
              </w:rPr>
              <w:tab/>
            </w:r>
            <w:r w:rsidR="00EE21D8">
              <w:rPr>
                <w:noProof/>
                <w:webHidden/>
              </w:rPr>
              <w:fldChar w:fldCharType="begin"/>
            </w:r>
            <w:r w:rsidR="00EE21D8">
              <w:rPr>
                <w:noProof/>
                <w:webHidden/>
              </w:rPr>
              <w:instrText xml:space="preserve"> PAGEREF _Toc19005441 \h </w:instrText>
            </w:r>
            <w:r w:rsidR="00EE21D8">
              <w:rPr>
                <w:noProof/>
                <w:webHidden/>
              </w:rPr>
            </w:r>
            <w:r w:rsidR="00EE21D8">
              <w:rPr>
                <w:noProof/>
                <w:webHidden/>
              </w:rPr>
              <w:fldChar w:fldCharType="separate"/>
            </w:r>
            <w:r w:rsidR="00EE21D8">
              <w:rPr>
                <w:noProof/>
                <w:webHidden/>
              </w:rPr>
              <w:t>11</w:t>
            </w:r>
            <w:r w:rsidR="00EE21D8">
              <w:rPr>
                <w:noProof/>
                <w:webHidden/>
              </w:rPr>
              <w:fldChar w:fldCharType="end"/>
            </w:r>
          </w:hyperlink>
        </w:p>
        <w:p w14:paraId="2F3EFE90" w14:textId="46AB383B" w:rsidR="00215E06" w:rsidRDefault="00215E06" w:rsidP="00EE21D8">
          <w:pPr>
            <w:tabs>
              <w:tab w:val="right" w:leader="dot" w:pos="9923"/>
            </w:tabs>
            <w:ind w:right="992"/>
          </w:pPr>
          <w:r>
            <w:rPr>
              <w:b/>
              <w:bCs/>
              <w:noProof/>
            </w:rPr>
            <w:fldChar w:fldCharType="end"/>
          </w:r>
        </w:p>
      </w:sdtContent>
    </w:sdt>
    <w:p w14:paraId="1EB8A5B1" w14:textId="77777777" w:rsidR="00CF0F4A" w:rsidRDefault="00CF0F4A" w:rsidP="00BE7BAA"/>
    <w:p w14:paraId="2CB946CD" w14:textId="77777777" w:rsidR="00215E06" w:rsidRDefault="00215E06" w:rsidP="00BE7BAA"/>
    <w:p w14:paraId="5ADDF598" w14:textId="77777777" w:rsidR="00FE3114" w:rsidRDefault="00FE3114" w:rsidP="00BE7BAA"/>
    <w:p w14:paraId="1023C13B" w14:textId="77777777" w:rsidR="00B02F87" w:rsidRDefault="00B02F87">
      <w:pPr>
        <w:spacing w:after="200"/>
        <w:rPr>
          <w:rFonts w:eastAsiaTheme="minorHAnsi"/>
          <w:bCs/>
          <w:sz w:val="32"/>
          <w:szCs w:val="28"/>
        </w:rPr>
      </w:pPr>
      <w:bookmarkStart w:id="0" w:name="_Toc442901533"/>
      <w:r>
        <w:br w:type="page"/>
      </w:r>
    </w:p>
    <w:p w14:paraId="46B8B552" w14:textId="77777777" w:rsidR="00B02F87" w:rsidRPr="00A7564F" w:rsidRDefault="00B02F87" w:rsidP="00B02F87">
      <w:pPr>
        <w:pStyle w:val="Heading1"/>
        <w:rPr>
          <w:b/>
          <w:color w:val="365F91" w:themeColor="accent1" w:themeShade="BF"/>
        </w:rPr>
      </w:pPr>
      <w:bookmarkStart w:id="1" w:name="_Toc445718650"/>
      <w:bookmarkStart w:id="2" w:name="_Toc19005415"/>
      <w:r w:rsidRPr="00A7564F">
        <w:rPr>
          <w:b/>
          <w:color w:val="365F91" w:themeColor="accent1" w:themeShade="BF"/>
        </w:rPr>
        <w:lastRenderedPageBreak/>
        <w:t>Section A – Event Management Plan Details</w:t>
      </w:r>
      <w:bookmarkEnd w:id="1"/>
      <w:bookmarkEnd w:id="2"/>
    </w:p>
    <w:p w14:paraId="3710F02B" w14:textId="77777777" w:rsidR="00FE3114" w:rsidRDefault="00FE3114" w:rsidP="00933377">
      <w:pPr>
        <w:pStyle w:val="Heading2"/>
      </w:pPr>
      <w:bookmarkStart w:id="3" w:name="_Toc442901535"/>
      <w:bookmarkStart w:id="4" w:name="_Toc445718652"/>
      <w:bookmarkStart w:id="5" w:name="_Toc19005416"/>
      <w:bookmarkEnd w:id="0"/>
      <w:r>
        <w:t>Plan Production and Control</w:t>
      </w:r>
      <w:bookmarkEnd w:id="3"/>
      <w:bookmarkEnd w:id="4"/>
      <w:bookmarkEnd w:id="5"/>
    </w:p>
    <w:p w14:paraId="1FDA723F" w14:textId="77777777" w:rsidR="00933377" w:rsidRDefault="00933377" w:rsidP="00933377"/>
    <w:p w14:paraId="1A5D9F73" w14:textId="77777777" w:rsidR="00933377" w:rsidRPr="00933377" w:rsidRDefault="00933377" w:rsidP="00933377">
      <w:pPr>
        <w:rPr>
          <w:b/>
        </w:rPr>
      </w:pPr>
      <w:r w:rsidRPr="00933377">
        <w:rPr>
          <w:b/>
        </w:rPr>
        <w:t>Author</w:t>
      </w:r>
    </w:p>
    <w:tbl>
      <w:tblPr>
        <w:tblStyle w:val="TableGrid"/>
        <w:tblW w:w="0" w:type="auto"/>
        <w:tblLook w:val="04A0" w:firstRow="1" w:lastRow="0" w:firstColumn="1" w:lastColumn="0" w:noHBand="0" w:noVBand="1"/>
      </w:tblPr>
      <w:tblGrid>
        <w:gridCol w:w="1848"/>
        <w:gridCol w:w="1848"/>
        <w:gridCol w:w="1848"/>
        <w:gridCol w:w="1849"/>
        <w:gridCol w:w="1849"/>
      </w:tblGrid>
      <w:tr w:rsidR="00933377" w:rsidRPr="00933377" w14:paraId="736DA28A" w14:textId="77777777" w:rsidTr="00933377">
        <w:tc>
          <w:tcPr>
            <w:tcW w:w="1848" w:type="dxa"/>
          </w:tcPr>
          <w:p w14:paraId="14BAB9F9" w14:textId="77777777" w:rsidR="00933377" w:rsidRPr="00933377" w:rsidRDefault="00933377" w:rsidP="00BE7BAA">
            <w:pPr>
              <w:rPr>
                <w:b/>
              </w:rPr>
            </w:pPr>
            <w:r w:rsidRPr="00933377">
              <w:rPr>
                <w:b/>
              </w:rPr>
              <w:t>Name</w:t>
            </w:r>
          </w:p>
        </w:tc>
        <w:tc>
          <w:tcPr>
            <w:tcW w:w="1848" w:type="dxa"/>
          </w:tcPr>
          <w:p w14:paraId="5A7D4BF7" w14:textId="77777777" w:rsidR="00933377" w:rsidRPr="00933377" w:rsidRDefault="00933377" w:rsidP="00BE7BAA">
            <w:pPr>
              <w:rPr>
                <w:b/>
              </w:rPr>
            </w:pPr>
            <w:r w:rsidRPr="00933377">
              <w:rPr>
                <w:b/>
              </w:rPr>
              <w:t>Signature</w:t>
            </w:r>
          </w:p>
        </w:tc>
        <w:tc>
          <w:tcPr>
            <w:tcW w:w="1848" w:type="dxa"/>
          </w:tcPr>
          <w:p w14:paraId="13D819A6" w14:textId="77777777" w:rsidR="00933377" w:rsidRPr="00933377" w:rsidRDefault="00CA3FCB" w:rsidP="00BE7BAA">
            <w:pPr>
              <w:rPr>
                <w:b/>
              </w:rPr>
            </w:pPr>
            <w:r>
              <w:rPr>
                <w:b/>
              </w:rPr>
              <w:t>Version</w:t>
            </w:r>
          </w:p>
        </w:tc>
        <w:tc>
          <w:tcPr>
            <w:tcW w:w="1849" w:type="dxa"/>
          </w:tcPr>
          <w:p w14:paraId="645CC3C1" w14:textId="77777777" w:rsidR="00933377" w:rsidRPr="00933377" w:rsidRDefault="00933377" w:rsidP="00BE7BAA">
            <w:pPr>
              <w:rPr>
                <w:b/>
              </w:rPr>
            </w:pPr>
            <w:r w:rsidRPr="00933377">
              <w:rPr>
                <w:b/>
              </w:rPr>
              <w:t>Reason</w:t>
            </w:r>
            <w:r w:rsidR="008F1FE2">
              <w:rPr>
                <w:b/>
              </w:rPr>
              <w:t xml:space="preserve"> / Change</w:t>
            </w:r>
          </w:p>
        </w:tc>
        <w:tc>
          <w:tcPr>
            <w:tcW w:w="1849" w:type="dxa"/>
          </w:tcPr>
          <w:p w14:paraId="55CEA3C5" w14:textId="77777777" w:rsidR="00933377" w:rsidRPr="00933377" w:rsidRDefault="00933377" w:rsidP="00BE7BAA">
            <w:pPr>
              <w:rPr>
                <w:b/>
              </w:rPr>
            </w:pPr>
            <w:r w:rsidRPr="00933377">
              <w:rPr>
                <w:b/>
              </w:rPr>
              <w:t>Date</w:t>
            </w:r>
          </w:p>
        </w:tc>
      </w:tr>
      <w:tr w:rsidR="00933377" w14:paraId="62E4D16C" w14:textId="77777777" w:rsidTr="00933377">
        <w:tc>
          <w:tcPr>
            <w:tcW w:w="1848" w:type="dxa"/>
          </w:tcPr>
          <w:p w14:paraId="50019080" w14:textId="271E27D3" w:rsidR="00933377" w:rsidRDefault="00933377" w:rsidP="00BE7BAA"/>
        </w:tc>
        <w:tc>
          <w:tcPr>
            <w:tcW w:w="1848" w:type="dxa"/>
          </w:tcPr>
          <w:p w14:paraId="67116ED1" w14:textId="77777777" w:rsidR="00933377" w:rsidRDefault="00933377" w:rsidP="00BE7BAA"/>
        </w:tc>
        <w:tc>
          <w:tcPr>
            <w:tcW w:w="1848" w:type="dxa"/>
          </w:tcPr>
          <w:p w14:paraId="22D52C7B" w14:textId="4AEA9ACD" w:rsidR="00933377" w:rsidRDefault="00933377" w:rsidP="00BE7BAA"/>
        </w:tc>
        <w:tc>
          <w:tcPr>
            <w:tcW w:w="1849" w:type="dxa"/>
          </w:tcPr>
          <w:p w14:paraId="67183B61" w14:textId="77777777" w:rsidR="00933377" w:rsidRDefault="00933377" w:rsidP="00BE7BAA"/>
        </w:tc>
        <w:tc>
          <w:tcPr>
            <w:tcW w:w="1849" w:type="dxa"/>
          </w:tcPr>
          <w:p w14:paraId="27AAEA22" w14:textId="25417973" w:rsidR="00933377" w:rsidRDefault="00933377" w:rsidP="00BE7BAA"/>
        </w:tc>
      </w:tr>
      <w:tr w:rsidR="007E5A9C" w14:paraId="6CA093E8" w14:textId="77777777" w:rsidTr="00933377">
        <w:tc>
          <w:tcPr>
            <w:tcW w:w="1848" w:type="dxa"/>
          </w:tcPr>
          <w:p w14:paraId="51891DA9" w14:textId="77777777" w:rsidR="007E5A9C" w:rsidRDefault="007E5A9C" w:rsidP="00BE7BAA"/>
        </w:tc>
        <w:tc>
          <w:tcPr>
            <w:tcW w:w="1848" w:type="dxa"/>
          </w:tcPr>
          <w:p w14:paraId="1443C61F" w14:textId="77777777" w:rsidR="007E5A9C" w:rsidRDefault="007E5A9C" w:rsidP="00BE7BAA"/>
        </w:tc>
        <w:tc>
          <w:tcPr>
            <w:tcW w:w="1848" w:type="dxa"/>
          </w:tcPr>
          <w:p w14:paraId="0714520E" w14:textId="77777777" w:rsidR="007E5A9C" w:rsidRDefault="007E5A9C" w:rsidP="00BE7BAA"/>
        </w:tc>
        <w:tc>
          <w:tcPr>
            <w:tcW w:w="1849" w:type="dxa"/>
          </w:tcPr>
          <w:p w14:paraId="319C9ECE" w14:textId="77777777" w:rsidR="007E5A9C" w:rsidRDefault="007E5A9C" w:rsidP="00BE7BAA"/>
        </w:tc>
        <w:tc>
          <w:tcPr>
            <w:tcW w:w="1849" w:type="dxa"/>
          </w:tcPr>
          <w:p w14:paraId="608515C2" w14:textId="77777777" w:rsidR="007E5A9C" w:rsidRDefault="007E5A9C" w:rsidP="00BE7BAA"/>
        </w:tc>
      </w:tr>
      <w:tr w:rsidR="007E5A9C" w14:paraId="508ABFED" w14:textId="77777777" w:rsidTr="00933377">
        <w:tc>
          <w:tcPr>
            <w:tcW w:w="1848" w:type="dxa"/>
          </w:tcPr>
          <w:p w14:paraId="0DCB617D" w14:textId="77777777" w:rsidR="007E5A9C" w:rsidRDefault="007E5A9C" w:rsidP="00BE7BAA"/>
        </w:tc>
        <w:tc>
          <w:tcPr>
            <w:tcW w:w="1848" w:type="dxa"/>
          </w:tcPr>
          <w:p w14:paraId="4E67BB19" w14:textId="77777777" w:rsidR="007E5A9C" w:rsidRDefault="007E5A9C" w:rsidP="00BE7BAA"/>
        </w:tc>
        <w:tc>
          <w:tcPr>
            <w:tcW w:w="1848" w:type="dxa"/>
          </w:tcPr>
          <w:p w14:paraId="7C817AE1" w14:textId="77777777" w:rsidR="007E5A9C" w:rsidRDefault="007E5A9C" w:rsidP="00BE7BAA"/>
        </w:tc>
        <w:tc>
          <w:tcPr>
            <w:tcW w:w="1849" w:type="dxa"/>
          </w:tcPr>
          <w:p w14:paraId="0E5410EA" w14:textId="77777777" w:rsidR="007E5A9C" w:rsidRDefault="007E5A9C" w:rsidP="00BE7BAA"/>
        </w:tc>
        <w:tc>
          <w:tcPr>
            <w:tcW w:w="1849" w:type="dxa"/>
          </w:tcPr>
          <w:p w14:paraId="4A198832" w14:textId="77777777" w:rsidR="007E5A9C" w:rsidRDefault="007E5A9C" w:rsidP="00BE7BAA"/>
        </w:tc>
      </w:tr>
    </w:tbl>
    <w:p w14:paraId="7F43097A" w14:textId="77777777" w:rsidR="00FE3114" w:rsidRDefault="00FE3114" w:rsidP="00BE7BAA"/>
    <w:p w14:paraId="49CF8714" w14:textId="77777777" w:rsidR="00933377" w:rsidRPr="00933377" w:rsidRDefault="00933377" w:rsidP="00933377">
      <w:pPr>
        <w:rPr>
          <w:b/>
        </w:rPr>
      </w:pPr>
      <w:r w:rsidRPr="00933377">
        <w:rPr>
          <w:b/>
        </w:rPr>
        <w:t>Approved by</w:t>
      </w:r>
    </w:p>
    <w:tbl>
      <w:tblPr>
        <w:tblStyle w:val="TableGrid"/>
        <w:tblW w:w="0" w:type="auto"/>
        <w:tblLook w:val="04A0" w:firstRow="1" w:lastRow="0" w:firstColumn="1" w:lastColumn="0" w:noHBand="0" w:noVBand="1"/>
      </w:tblPr>
      <w:tblGrid>
        <w:gridCol w:w="1848"/>
        <w:gridCol w:w="1848"/>
        <w:gridCol w:w="1849"/>
      </w:tblGrid>
      <w:tr w:rsidR="00A33E51" w:rsidRPr="00933377" w14:paraId="31BBB991" w14:textId="77777777" w:rsidTr="00933377">
        <w:tc>
          <w:tcPr>
            <w:tcW w:w="1848" w:type="dxa"/>
          </w:tcPr>
          <w:p w14:paraId="397DEA8D" w14:textId="77777777" w:rsidR="00A33E51" w:rsidRPr="00933377" w:rsidRDefault="00A33E51" w:rsidP="00933377">
            <w:pPr>
              <w:rPr>
                <w:b/>
              </w:rPr>
            </w:pPr>
            <w:r w:rsidRPr="00933377">
              <w:rPr>
                <w:b/>
              </w:rPr>
              <w:t>Name</w:t>
            </w:r>
          </w:p>
        </w:tc>
        <w:tc>
          <w:tcPr>
            <w:tcW w:w="1848" w:type="dxa"/>
          </w:tcPr>
          <w:p w14:paraId="2E9BE65C" w14:textId="77777777" w:rsidR="00A33E51" w:rsidRPr="00933377" w:rsidRDefault="00A33E51" w:rsidP="00933377">
            <w:pPr>
              <w:rPr>
                <w:b/>
              </w:rPr>
            </w:pPr>
            <w:r w:rsidRPr="00933377">
              <w:rPr>
                <w:b/>
              </w:rPr>
              <w:t>Signature</w:t>
            </w:r>
          </w:p>
        </w:tc>
        <w:tc>
          <w:tcPr>
            <w:tcW w:w="1849" w:type="dxa"/>
          </w:tcPr>
          <w:p w14:paraId="2DE127AC" w14:textId="77777777" w:rsidR="00A33E51" w:rsidRPr="00933377" w:rsidRDefault="00A33E51" w:rsidP="00933377">
            <w:pPr>
              <w:rPr>
                <w:b/>
              </w:rPr>
            </w:pPr>
            <w:r w:rsidRPr="00933377">
              <w:rPr>
                <w:b/>
              </w:rPr>
              <w:t>Date</w:t>
            </w:r>
          </w:p>
        </w:tc>
      </w:tr>
      <w:tr w:rsidR="00A33E51" w14:paraId="026C5003" w14:textId="77777777" w:rsidTr="00933377">
        <w:tc>
          <w:tcPr>
            <w:tcW w:w="1848" w:type="dxa"/>
          </w:tcPr>
          <w:p w14:paraId="09CABF7A" w14:textId="75F1D829" w:rsidR="00A33E51" w:rsidRDefault="00A33E51" w:rsidP="00933377"/>
        </w:tc>
        <w:tc>
          <w:tcPr>
            <w:tcW w:w="1848" w:type="dxa"/>
          </w:tcPr>
          <w:p w14:paraId="42206FF4" w14:textId="77777777" w:rsidR="00A33E51" w:rsidRDefault="00A33E51" w:rsidP="00933377"/>
        </w:tc>
        <w:tc>
          <w:tcPr>
            <w:tcW w:w="1849" w:type="dxa"/>
          </w:tcPr>
          <w:p w14:paraId="7173CC2A" w14:textId="77777777" w:rsidR="00A33E51" w:rsidRDefault="00A33E51" w:rsidP="00933377"/>
        </w:tc>
      </w:tr>
      <w:tr w:rsidR="001A017C" w14:paraId="6199063D" w14:textId="77777777" w:rsidTr="00933377">
        <w:tc>
          <w:tcPr>
            <w:tcW w:w="1848" w:type="dxa"/>
          </w:tcPr>
          <w:p w14:paraId="1046342C" w14:textId="59FEA0C4" w:rsidR="001A017C" w:rsidRDefault="001A017C" w:rsidP="00933377"/>
        </w:tc>
        <w:tc>
          <w:tcPr>
            <w:tcW w:w="1848" w:type="dxa"/>
          </w:tcPr>
          <w:p w14:paraId="704C2E7C" w14:textId="77777777" w:rsidR="001A017C" w:rsidRDefault="001A017C" w:rsidP="00933377"/>
        </w:tc>
        <w:tc>
          <w:tcPr>
            <w:tcW w:w="1849" w:type="dxa"/>
          </w:tcPr>
          <w:p w14:paraId="35A04C39" w14:textId="77777777" w:rsidR="001A017C" w:rsidRDefault="001A017C" w:rsidP="00933377"/>
        </w:tc>
      </w:tr>
    </w:tbl>
    <w:p w14:paraId="469142B4" w14:textId="77777777" w:rsidR="00B620A8" w:rsidRDefault="00B620A8">
      <w:pPr>
        <w:spacing w:after="200"/>
      </w:pPr>
    </w:p>
    <w:p w14:paraId="4DB8C67C" w14:textId="77777777" w:rsidR="00D14CE9" w:rsidRDefault="00D14CE9" w:rsidP="00D14CE9">
      <w:pPr>
        <w:pStyle w:val="Heading2"/>
      </w:pPr>
      <w:bookmarkStart w:id="6" w:name="_Toc442901536"/>
      <w:bookmarkStart w:id="7" w:name="_Toc445718653"/>
      <w:bookmarkStart w:id="8" w:name="_Toc19005417"/>
      <w:r>
        <w:t>Distribution List</w:t>
      </w:r>
      <w:bookmarkEnd w:id="6"/>
      <w:bookmarkEnd w:id="7"/>
      <w:bookmarkEnd w:id="8"/>
    </w:p>
    <w:tbl>
      <w:tblPr>
        <w:tblStyle w:val="TableGrid"/>
        <w:tblW w:w="0" w:type="auto"/>
        <w:tblLook w:val="04A0" w:firstRow="1" w:lastRow="0" w:firstColumn="1" w:lastColumn="0" w:noHBand="0" w:noVBand="1"/>
      </w:tblPr>
      <w:tblGrid>
        <w:gridCol w:w="675"/>
        <w:gridCol w:w="2864"/>
        <w:gridCol w:w="5703"/>
      </w:tblGrid>
      <w:tr w:rsidR="00D14CE9" w:rsidRPr="002B7568" w14:paraId="671AE1A7" w14:textId="77777777" w:rsidTr="00F2599C">
        <w:tc>
          <w:tcPr>
            <w:tcW w:w="675" w:type="dxa"/>
          </w:tcPr>
          <w:p w14:paraId="44A36DBF" w14:textId="77777777" w:rsidR="00D14CE9" w:rsidRPr="002B7568" w:rsidRDefault="00D14CE9" w:rsidP="00D14CE9">
            <w:pPr>
              <w:rPr>
                <w:rStyle w:val="Strong"/>
              </w:rPr>
            </w:pPr>
            <w:r w:rsidRPr="002B7568">
              <w:rPr>
                <w:rStyle w:val="Strong"/>
              </w:rPr>
              <w:t>No</w:t>
            </w:r>
          </w:p>
        </w:tc>
        <w:tc>
          <w:tcPr>
            <w:tcW w:w="2864" w:type="dxa"/>
          </w:tcPr>
          <w:p w14:paraId="4CB6050A" w14:textId="77777777" w:rsidR="00D14CE9" w:rsidRPr="002B7568" w:rsidRDefault="00D14CE9" w:rsidP="00D14CE9">
            <w:pPr>
              <w:rPr>
                <w:rStyle w:val="Strong"/>
              </w:rPr>
            </w:pPr>
            <w:r w:rsidRPr="002B7568">
              <w:rPr>
                <w:rStyle w:val="Strong"/>
              </w:rPr>
              <w:t xml:space="preserve">Name </w:t>
            </w:r>
          </w:p>
        </w:tc>
        <w:tc>
          <w:tcPr>
            <w:tcW w:w="5703" w:type="dxa"/>
          </w:tcPr>
          <w:p w14:paraId="7DEC2380" w14:textId="77777777" w:rsidR="00D14CE9" w:rsidRPr="002B7568" w:rsidRDefault="00D14CE9" w:rsidP="00D14CE9">
            <w:pPr>
              <w:rPr>
                <w:rStyle w:val="Strong"/>
              </w:rPr>
            </w:pPr>
            <w:r w:rsidRPr="002B7568">
              <w:rPr>
                <w:rStyle w:val="Strong"/>
              </w:rPr>
              <w:t>Role</w:t>
            </w:r>
          </w:p>
        </w:tc>
      </w:tr>
      <w:tr w:rsidR="00FF6476" w14:paraId="2D9424EE" w14:textId="77777777" w:rsidTr="00F2599C">
        <w:tc>
          <w:tcPr>
            <w:tcW w:w="675" w:type="dxa"/>
          </w:tcPr>
          <w:p w14:paraId="0D4FC320" w14:textId="77777777" w:rsidR="00FF6476" w:rsidRDefault="00FF6476" w:rsidP="00D14CE9">
            <w:r>
              <w:t>1</w:t>
            </w:r>
          </w:p>
        </w:tc>
        <w:tc>
          <w:tcPr>
            <w:tcW w:w="2864" w:type="dxa"/>
          </w:tcPr>
          <w:p w14:paraId="47FD54FA" w14:textId="186A736B" w:rsidR="00FF6476" w:rsidRDefault="00FF6476" w:rsidP="00D14CE9"/>
        </w:tc>
        <w:tc>
          <w:tcPr>
            <w:tcW w:w="5703" w:type="dxa"/>
          </w:tcPr>
          <w:p w14:paraId="5CB1D70E" w14:textId="41AB6F52" w:rsidR="00FF6476" w:rsidRDefault="00F2599C" w:rsidP="00FF6476">
            <w:r>
              <w:t>Lead person responsible for Health and Safety</w:t>
            </w:r>
          </w:p>
        </w:tc>
      </w:tr>
      <w:tr w:rsidR="00136F96" w14:paraId="46D04E78" w14:textId="77777777" w:rsidTr="00F2599C">
        <w:tc>
          <w:tcPr>
            <w:tcW w:w="675" w:type="dxa"/>
          </w:tcPr>
          <w:p w14:paraId="27598711" w14:textId="77777777" w:rsidR="00136F96" w:rsidRDefault="00136F96" w:rsidP="00D14CE9">
            <w:r>
              <w:t>2</w:t>
            </w:r>
          </w:p>
        </w:tc>
        <w:tc>
          <w:tcPr>
            <w:tcW w:w="2864" w:type="dxa"/>
          </w:tcPr>
          <w:p w14:paraId="309F7164" w14:textId="46DA9F25" w:rsidR="00136F96" w:rsidRDefault="00136F96" w:rsidP="00D14CE9"/>
        </w:tc>
        <w:tc>
          <w:tcPr>
            <w:tcW w:w="5703" w:type="dxa"/>
          </w:tcPr>
          <w:p w14:paraId="6FCDD77A" w14:textId="77777777" w:rsidR="00136F96" w:rsidRDefault="001A017C">
            <w:r>
              <w:t>Organiser</w:t>
            </w:r>
          </w:p>
        </w:tc>
      </w:tr>
      <w:tr w:rsidR="007E5A9C" w14:paraId="4D9FE50C" w14:textId="77777777" w:rsidTr="00F2599C">
        <w:tc>
          <w:tcPr>
            <w:tcW w:w="675" w:type="dxa"/>
          </w:tcPr>
          <w:p w14:paraId="6E4A7741" w14:textId="0A22E849" w:rsidR="007E5A9C" w:rsidRDefault="007E5A9C" w:rsidP="00D14CE9">
            <w:r>
              <w:t>3</w:t>
            </w:r>
          </w:p>
        </w:tc>
        <w:tc>
          <w:tcPr>
            <w:tcW w:w="2864" w:type="dxa"/>
          </w:tcPr>
          <w:p w14:paraId="39CDE0B0" w14:textId="77777777" w:rsidR="007E5A9C" w:rsidRDefault="007E5A9C" w:rsidP="00D14CE9"/>
        </w:tc>
        <w:tc>
          <w:tcPr>
            <w:tcW w:w="5703" w:type="dxa"/>
          </w:tcPr>
          <w:p w14:paraId="2A31A551" w14:textId="77777777" w:rsidR="007E5A9C" w:rsidRDefault="007E5A9C"/>
        </w:tc>
      </w:tr>
    </w:tbl>
    <w:p w14:paraId="405F21D8" w14:textId="77777777" w:rsidR="00A451EC" w:rsidRDefault="00A451EC" w:rsidP="00D14CE9"/>
    <w:p w14:paraId="1CA2238D" w14:textId="77777777" w:rsidR="00CA3FCB" w:rsidRDefault="00CA3FCB">
      <w:pPr>
        <w:spacing w:after="200"/>
      </w:pPr>
    </w:p>
    <w:p w14:paraId="133AA806" w14:textId="77777777" w:rsidR="00130051" w:rsidRDefault="00130051" w:rsidP="00130051">
      <w:pPr>
        <w:pStyle w:val="Heading2"/>
      </w:pPr>
      <w:bookmarkStart w:id="9" w:name="_Toc442901537"/>
      <w:bookmarkStart w:id="10" w:name="_Toc445718654"/>
      <w:bookmarkStart w:id="11" w:name="_Toc19005418"/>
      <w:r>
        <w:t>Plan Aim and Objectives</w:t>
      </w:r>
      <w:bookmarkEnd w:id="9"/>
      <w:bookmarkEnd w:id="10"/>
      <w:bookmarkEnd w:id="11"/>
    </w:p>
    <w:p w14:paraId="4C4CB2D0" w14:textId="77777777" w:rsidR="00130051" w:rsidRPr="00130051" w:rsidRDefault="00130051" w:rsidP="00130051">
      <w:pPr>
        <w:rPr>
          <w:b/>
        </w:rPr>
      </w:pPr>
      <w:r w:rsidRPr="00130051">
        <w:rPr>
          <w:b/>
        </w:rPr>
        <w:t>Aim</w:t>
      </w:r>
    </w:p>
    <w:p w14:paraId="3574BE17" w14:textId="77777777" w:rsidR="00933377" w:rsidRDefault="00130051" w:rsidP="00130051">
      <w:r>
        <w:t>To provide an overview of the event</w:t>
      </w:r>
      <w:r w:rsidR="00B31F1C">
        <w:t xml:space="preserve"> planning</w:t>
      </w:r>
      <w:r>
        <w:t xml:space="preserve">, and </w:t>
      </w:r>
      <w:r w:rsidR="00933377">
        <w:t xml:space="preserve">detail </w:t>
      </w:r>
      <w:r>
        <w:t xml:space="preserve">actions that will be taken in case of incidents that could impact on the safety of </w:t>
      </w:r>
      <w:r w:rsidR="00933377">
        <w:t xml:space="preserve">the event. </w:t>
      </w:r>
    </w:p>
    <w:p w14:paraId="5AAD3ABE" w14:textId="77777777" w:rsidR="00933377" w:rsidRDefault="00933377" w:rsidP="00130051"/>
    <w:p w14:paraId="42B36251" w14:textId="77777777" w:rsidR="00130051" w:rsidRPr="00130051" w:rsidRDefault="00130051" w:rsidP="00130051">
      <w:pPr>
        <w:rPr>
          <w:b/>
        </w:rPr>
      </w:pPr>
      <w:r w:rsidRPr="00130051">
        <w:rPr>
          <w:b/>
        </w:rPr>
        <w:t>Objectives</w:t>
      </w:r>
    </w:p>
    <w:p w14:paraId="76CF885A" w14:textId="77777777" w:rsidR="001A017C" w:rsidRDefault="001A017C" w:rsidP="00130051">
      <w:pPr>
        <w:pStyle w:val="ListBullet"/>
      </w:pPr>
      <w:r>
        <w:t>To document the planning arrangements</w:t>
      </w:r>
    </w:p>
    <w:p w14:paraId="12AED71D" w14:textId="77777777" w:rsidR="00130051" w:rsidRDefault="00130051" w:rsidP="00130051">
      <w:pPr>
        <w:pStyle w:val="ListBullet"/>
      </w:pPr>
      <w:r>
        <w:t>To facilitate the running of a safe and enjoyable event</w:t>
      </w:r>
    </w:p>
    <w:p w14:paraId="587F3519" w14:textId="77777777" w:rsidR="00130051" w:rsidRDefault="00130051" w:rsidP="00130051">
      <w:pPr>
        <w:pStyle w:val="ListBullet"/>
      </w:pPr>
      <w:r>
        <w:t xml:space="preserve">To provide guidance for organisers and </w:t>
      </w:r>
      <w:r w:rsidR="00136F96">
        <w:t>staff</w:t>
      </w:r>
      <w:r>
        <w:t xml:space="preserve"> to deal effectively with unforeseen problems that may occur</w:t>
      </w:r>
    </w:p>
    <w:p w14:paraId="2324D773" w14:textId="77777777" w:rsidR="006F7EDC" w:rsidRDefault="006F7EDC">
      <w:pPr>
        <w:spacing w:after="200"/>
      </w:pPr>
    </w:p>
    <w:p w14:paraId="576A28AC" w14:textId="77777777" w:rsidR="00A85C1C" w:rsidRDefault="00A85C1C" w:rsidP="00A85C1C">
      <w:pPr>
        <w:pStyle w:val="Heading2"/>
      </w:pPr>
      <w:bookmarkStart w:id="12" w:name="_Toc442901539"/>
      <w:bookmarkStart w:id="13" w:name="_Toc445718657"/>
      <w:bookmarkStart w:id="14" w:name="_Toc19005419"/>
      <w:r>
        <w:lastRenderedPageBreak/>
        <w:t>Event Planning</w:t>
      </w:r>
      <w:bookmarkEnd w:id="12"/>
      <w:bookmarkEnd w:id="13"/>
      <w:bookmarkEnd w:id="14"/>
    </w:p>
    <w:p w14:paraId="1EA73CC8" w14:textId="77777777" w:rsidR="00311E53" w:rsidRDefault="005B7ACF" w:rsidP="00311E53">
      <w:pPr>
        <w:pStyle w:val="ListBullet"/>
        <w:numPr>
          <w:ilvl w:val="0"/>
          <w:numId w:val="0"/>
        </w:numPr>
        <w:rPr>
          <w:rFonts w:eastAsiaTheme="minorHAnsi"/>
          <w:bCs/>
          <w:sz w:val="32"/>
          <w:szCs w:val="28"/>
        </w:rPr>
      </w:pPr>
      <w:r>
        <w:t xml:space="preserve">This Event Management Plan documents the considerations and arrangements put in place to ensure that the risk to those involved is minimised.    </w:t>
      </w:r>
      <w:bookmarkStart w:id="15" w:name="_Toc445718658"/>
      <w:r w:rsidR="00E518E8">
        <w:t xml:space="preserve">A Risk Assessment for this event has been developed.  A copy of the Risk Assessment is available </w:t>
      </w:r>
      <w:r w:rsidR="00311E53" w:rsidRPr="001A6030">
        <w:rPr>
          <w:i/>
          <w:color w:val="000000" w:themeColor="text1"/>
          <w:highlight w:val="yellow"/>
        </w:rPr>
        <w:t>in Appendix A</w:t>
      </w:r>
      <w:r w:rsidR="001A6030">
        <w:rPr>
          <w:i/>
          <w:color w:val="000000" w:themeColor="text1"/>
        </w:rPr>
        <w:t>.</w:t>
      </w:r>
      <w:r w:rsidR="00311E53">
        <w:br w:type="page"/>
      </w:r>
    </w:p>
    <w:p w14:paraId="10D38685" w14:textId="77777777" w:rsidR="006F7EDC" w:rsidRPr="00A7564F" w:rsidRDefault="006F7EDC" w:rsidP="006F7EDC">
      <w:pPr>
        <w:pStyle w:val="Heading1"/>
        <w:rPr>
          <w:b/>
          <w:color w:val="365F91" w:themeColor="accent1" w:themeShade="BF"/>
        </w:rPr>
      </w:pPr>
      <w:bookmarkStart w:id="16" w:name="_Toc19005420"/>
      <w:r w:rsidRPr="00A7564F">
        <w:rPr>
          <w:b/>
          <w:color w:val="365F91" w:themeColor="accent1" w:themeShade="BF"/>
        </w:rPr>
        <w:lastRenderedPageBreak/>
        <w:t xml:space="preserve">Section </w:t>
      </w:r>
      <w:r w:rsidR="00F7273A" w:rsidRPr="00A7564F">
        <w:rPr>
          <w:b/>
          <w:color w:val="365F91" w:themeColor="accent1" w:themeShade="BF"/>
        </w:rPr>
        <w:t>B</w:t>
      </w:r>
      <w:r w:rsidRPr="00A7564F">
        <w:rPr>
          <w:b/>
          <w:color w:val="365F91" w:themeColor="accent1" w:themeShade="BF"/>
        </w:rPr>
        <w:t xml:space="preserve"> – Specific Event Details</w:t>
      </w:r>
      <w:bookmarkEnd w:id="15"/>
      <w:bookmarkEnd w:id="16"/>
    </w:p>
    <w:p w14:paraId="1DDC6932" w14:textId="77777777" w:rsidR="00B620A8" w:rsidRDefault="00B620A8">
      <w:pPr>
        <w:spacing w:after="200"/>
      </w:pPr>
    </w:p>
    <w:p w14:paraId="2BBC6494" w14:textId="77777777" w:rsidR="007C1D74" w:rsidRDefault="006E4C3B" w:rsidP="006E4C3B">
      <w:pPr>
        <w:pStyle w:val="Heading2"/>
      </w:pPr>
      <w:bookmarkStart w:id="17" w:name="_Toc442901540"/>
      <w:bookmarkStart w:id="18" w:name="_Toc445718659"/>
      <w:bookmarkStart w:id="19" w:name="_Toc19005421"/>
      <w:r>
        <w:t>Event Outline</w:t>
      </w:r>
      <w:bookmarkEnd w:id="17"/>
      <w:bookmarkEnd w:id="18"/>
      <w:bookmarkEnd w:id="19"/>
    </w:p>
    <w:p w14:paraId="756B4B31" w14:textId="77777777" w:rsidR="00311E53" w:rsidRDefault="00311E53" w:rsidP="006F7EDC">
      <w:pPr>
        <w:rPr>
          <w:b/>
        </w:rPr>
      </w:pPr>
    </w:p>
    <w:p w14:paraId="3030974E" w14:textId="73FBB5E6" w:rsidR="006E4C3B" w:rsidRPr="00311E53" w:rsidRDefault="006E4C3B" w:rsidP="00A7564F">
      <w:pPr>
        <w:spacing w:before="120" w:after="240"/>
        <w:ind w:left="2268" w:hanging="2268"/>
      </w:pPr>
      <w:r w:rsidRPr="006F7EDC">
        <w:rPr>
          <w:b/>
        </w:rPr>
        <w:t>Date</w:t>
      </w:r>
      <w:r w:rsidR="006F171B">
        <w:rPr>
          <w:b/>
        </w:rPr>
        <w:t>:</w:t>
      </w:r>
      <w:r w:rsidR="006F171B">
        <w:rPr>
          <w:b/>
        </w:rPr>
        <w:tab/>
      </w:r>
      <w:r w:rsidR="007E5A9C">
        <w:t>??</w:t>
      </w:r>
    </w:p>
    <w:p w14:paraId="53295298" w14:textId="2C6AD00E" w:rsidR="006E4C3B" w:rsidRPr="00311E53" w:rsidRDefault="006E4C3B" w:rsidP="00A7564F">
      <w:pPr>
        <w:spacing w:before="120" w:after="240"/>
        <w:ind w:left="2268" w:hanging="2268"/>
      </w:pPr>
      <w:r w:rsidRPr="006F7EDC">
        <w:rPr>
          <w:b/>
        </w:rPr>
        <w:t>Timings</w:t>
      </w:r>
      <w:r w:rsidR="00311E53">
        <w:rPr>
          <w:b/>
        </w:rPr>
        <w:t>:</w:t>
      </w:r>
      <w:r w:rsidR="00311E53">
        <w:rPr>
          <w:b/>
        </w:rPr>
        <w:tab/>
      </w:r>
      <w:r w:rsidR="007E5A9C">
        <w:t>??</w:t>
      </w:r>
    </w:p>
    <w:p w14:paraId="73526117" w14:textId="77777777" w:rsidR="00172C9B" w:rsidRPr="00311E53" w:rsidRDefault="00172C9B" w:rsidP="00A7564F">
      <w:pPr>
        <w:spacing w:before="120" w:after="240"/>
        <w:ind w:left="2268" w:hanging="2268"/>
      </w:pPr>
      <w:r w:rsidRPr="006F7EDC">
        <w:rPr>
          <w:b/>
        </w:rPr>
        <w:t>Type of Event</w:t>
      </w:r>
      <w:r w:rsidR="00311E53">
        <w:rPr>
          <w:b/>
        </w:rPr>
        <w:t>:</w:t>
      </w:r>
      <w:r w:rsidR="00311E53">
        <w:rPr>
          <w:b/>
        </w:rPr>
        <w:tab/>
      </w:r>
      <w:r w:rsidR="00311E53" w:rsidRPr="007E5A9C">
        <w:t>Fundraising event.</w:t>
      </w:r>
      <w:r w:rsidR="00311E53" w:rsidRPr="007E5A9C">
        <w:rPr>
          <w:b/>
        </w:rPr>
        <w:t xml:space="preserve">  </w:t>
      </w:r>
      <w:r w:rsidR="00311E53" w:rsidRPr="007E5A9C">
        <w:t>Games, food stalls, BBQ, bonfire and firework display.</w:t>
      </w:r>
    </w:p>
    <w:p w14:paraId="3A63A152" w14:textId="2D738799" w:rsidR="006E4C3B" w:rsidRPr="00311E53" w:rsidRDefault="006E4C3B" w:rsidP="00A7564F">
      <w:pPr>
        <w:spacing w:before="120" w:after="240"/>
        <w:ind w:left="2268" w:hanging="2268"/>
      </w:pPr>
      <w:r w:rsidRPr="006F7EDC">
        <w:rPr>
          <w:b/>
        </w:rPr>
        <w:t>Venue</w:t>
      </w:r>
      <w:r w:rsidR="00311E53">
        <w:rPr>
          <w:b/>
        </w:rPr>
        <w:t>:</w:t>
      </w:r>
      <w:r w:rsidR="00311E53">
        <w:rPr>
          <w:b/>
        </w:rPr>
        <w:tab/>
      </w:r>
      <w:r w:rsidR="007E5A9C">
        <w:t>??</w:t>
      </w:r>
    </w:p>
    <w:p w14:paraId="1B30AB45" w14:textId="77777777" w:rsidR="00CF5DAC" w:rsidRPr="00311E53" w:rsidRDefault="00311E53" w:rsidP="00A7564F">
      <w:pPr>
        <w:spacing w:before="120" w:after="240"/>
        <w:ind w:left="2268" w:hanging="2268"/>
      </w:pPr>
      <w:r w:rsidRPr="00311E53">
        <w:rPr>
          <w:b/>
          <w:sz w:val="22"/>
        </w:rPr>
        <w:t>Expected Numbers:</w:t>
      </w:r>
      <w:r>
        <w:rPr>
          <w:b/>
          <w:sz w:val="22"/>
        </w:rPr>
        <w:tab/>
      </w:r>
      <w:r w:rsidRPr="00B31F1C">
        <w:rPr>
          <w:highlight w:val="yellow"/>
        </w:rPr>
        <w:t>Based on previous years - ????</w:t>
      </w:r>
      <w:r w:rsidRPr="00311E53">
        <w:br/>
        <w:t>Note – bad weather will reduce the number of people attending.</w:t>
      </w:r>
    </w:p>
    <w:p w14:paraId="35273FCC" w14:textId="77777777" w:rsidR="00311E53" w:rsidRPr="00311E53" w:rsidRDefault="00311E53" w:rsidP="00A7564F">
      <w:pPr>
        <w:spacing w:before="120" w:after="240"/>
        <w:ind w:left="2268" w:hanging="2268"/>
      </w:pPr>
      <w:r w:rsidRPr="00311E53">
        <w:rPr>
          <w:b/>
        </w:rPr>
        <w:t>Capacity:</w:t>
      </w:r>
      <w:r w:rsidRPr="00311E53">
        <w:tab/>
        <w:t xml:space="preserve">There is no limit to the number of people that can come onto the site. </w:t>
      </w:r>
      <w:r w:rsidRPr="00311E53">
        <w:br/>
        <w:t xml:space="preserve">Car park capacity is limited and </w:t>
      </w:r>
      <w:r w:rsidR="00B31F1C">
        <w:t>will</w:t>
      </w:r>
      <w:r w:rsidRPr="00311E53">
        <w:t xml:space="preserve"> be reduced in bad weather. </w:t>
      </w:r>
      <w:r w:rsidRPr="00311E53">
        <w:br/>
        <w:t>Alternative on-street parking is available in the village.</w:t>
      </w:r>
    </w:p>
    <w:p w14:paraId="3DC744C2" w14:textId="77777777" w:rsidR="00311E53" w:rsidRDefault="00311E53" w:rsidP="00A7564F">
      <w:pPr>
        <w:spacing w:before="120" w:after="240"/>
        <w:ind w:left="2268" w:hanging="2268"/>
        <w:rPr>
          <w:sz w:val="22"/>
        </w:rPr>
      </w:pPr>
      <w:r w:rsidRPr="00311E53">
        <w:rPr>
          <w:b/>
        </w:rPr>
        <w:t>Age Profile:</w:t>
      </w:r>
      <w:r w:rsidRPr="00311E53">
        <w:tab/>
        <w:t>All age groups attend.  The event is aimed at a family audience</w:t>
      </w:r>
      <w:r>
        <w:rPr>
          <w:sz w:val="22"/>
        </w:rPr>
        <w:t>.</w:t>
      </w:r>
    </w:p>
    <w:p w14:paraId="20A5A38A" w14:textId="77777777" w:rsidR="006F171B" w:rsidRDefault="006F171B" w:rsidP="00A7564F">
      <w:pPr>
        <w:spacing w:before="120" w:after="240"/>
        <w:ind w:left="2268" w:hanging="2268"/>
      </w:pPr>
      <w:r>
        <w:rPr>
          <w:b/>
        </w:rPr>
        <w:t>Previous Events:</w:t>
      </w:r>
      <w:r>
        <w:rPr>
          <w:b/>
        </w:rPr>
        <w:tab/>
      </w:r>
      <w:r>
        <w:t>This event has been run in a similar format for many years at this venue.</w:t>
      </w:r>
    </w:p>
    <w:p w14:paraId="0D7FAF8A" w14:textId="11AB8A85" w:rsidR="006F171B" w:rsidRDefault="007C52DF" w:rsidP="00A7564F">
      <w:pPr>
        <w:spacing w:before="120" w:after="240"/>
        <w:ind w:left="2268" w:hanging="2268"/>
      </w:pPr>
      <w:r>
        <w:rPr>
          <w:b/>
        </w:rPr>
        <w:t>Event Control</w:t>
      </w:r>
      <w:r w:rsidR="006F171B">
        <w:rPr>
          <w:b/>
        </w:rPr>
        <w:t>:</w:t>
      </w:r>
      <w:r w:rsidR="006F171B">
        <w:rPr>
          <w:b/>
        </w:rPr>
        <w:tab/>
      </w:r>
      <w:r w:rsidR="006F171B">
        <w:t xml:space="preserve">The planning team is formed from committee members and leaders of </w:t>
      </w:r>
      <w:r w:rsidR="006F171B">
        <w:br/>
      </w:r>
      <w:r w:rsidR="007E5A9C" w:rsidRPr="007E5A9C">
        <w:rPr>
          <w:color w:val="FF0000"/>
        </w:rPr>
        <w:t>???</w:t>
      </w:r>
      <w:r w:rsidR="006F171B">
        <w:t xml:space="preserve"> Scout Group.  </w:t>
      </w:r>
      <w:r w:rsidR="007E5A9C">
        <w:rPr>
          <w:color w:val="FF0000"/>
        </w:rPr>
        <w:t>[A</w:t>
      </w:r>
      <w:r w:rsidR="007E5A9C" w:rsidRPr="007E5A9C">
        <w:rPr>
          <w:color w:val="FF0000"/>
        </w:rPr>
        <w:t>dd named person</w:t>
      </w:r>
      <w:r w:rsidR="007E5A9C">
        <w:rPr>
          <w:color w:val="FF0000"/>
        </w:rPr>
        <w:t>]</w:t>
      </w:r>
      <w:r w:rsidR="006D33FB" w:rsidRPr="007E5A9C">
        <w:rPr>
          <w:color w:val="FF0000"/>
        </w:rPr>
        <w:t xml:space="preserve"> </w:t>
      </w:r>
      <w:r w:rsidR="006D33FB">
        <w:t>ha</w:t>
      </w:r>
      <w:r w:rsidR="007E5A9C">
        <w:t>s</w:t>
      </w:r>
      <w:r w:rsidR="006F171B">
        <w:t xml:space="preserve"> overall control of the event.</w:t>
      </w:r>
    </w:p>
    <w:p w14:paraId="767E02C4" w14:textId="77777777" w:rsidR="006F171B" w:rsidRDefault="006F171B" w:rsidP="00A7564F">
      <w:pPr>
        <w:spacing w:before="120" w:after="240"/>
        <w:ind w:left="2268" w:hanging="2268"/>
      </w:pPr>
      <w:r>
        <w:rPr>
          <w:b/>
        </w:rPr>
        <w:t>Emergencies:</w:t>
      </w:r>
      <w:r>
        <w:tab/>
        <w:t>Should an emergency occur during the event the following people will convene to manage the response and delegate tasks to others as required.</w:t>
      </w:r>
    </w:p>
    <w:p w14:paraId="5B3D1DE6" w14:textId="22A60392" w:rsidR="006F171B" w:rsidRPr="007E5A9C" w:rsidRDefault="007E5A9C" w:rsidP="006F171B">
      <w:pPr>
        <w:pStyle w:val="ListParagraph"/>
        <w:numPr>
          <w:ilvl w:val="0"/>
          <w:numId w:val="11"/>
        </w:numPr>
        <w:rPr>
          <w:color w:val="FF0000"/>
        </w:rPr>
      </w:pPr>
      <w:r w:rsidRPr="007E5A9C">
        <w:rPr>
          <w:color w:val="FF0000"/>
        </w:rPr>
        <w:t>[Add named person]</w:t>
      </w:r>
    </w:p>
    <w:p w14:paraId="52B0F4C5" w14:textId="10AE9E7C" w:rsidR="006F171B" w:rsidRPr="007E5A9C" w:rsidRDefault="007E5A9C" w:rsidP="001A6030">
      <w:pPr>
        <w:pStyle w:val="ListParagraph"/>
        <w:numPr>
          <w:ilvl w:val="0"/>
          <w:numId w:val="11"/>
        </w:numPr>
        <w:rPr>
          <w:color w:val="FF0000"/>
        </w:rPr>
      </w:pPr>
      <w:r w:rsidRPr="007E5A9C">
        <w:rPr>
          <w:color w:val="FF0000"/>
        </w:rPr>
        <w:t>[Add named person]</w:t>
      </w:r>
    </w:p>
    <w:p w14:paraId="69AAF8D7" w14:textId="77777777" w:rsidR="006F171B" w:rsidRDefault="006F171B" w:rsidP="006F171B"/>
    <w:p w14:paraId="5F1930B0" w14:textId="77777777" w:rsidR="00A82743" w:rsidRPr="00A82743" w:rsidRDefault="00A82743" w:rsidP="00A82743">
      <w:pPr>
        <w:pStyle w:val="Heading2"/>
      </w:pPr>
      <w:bookmarkStart w:id="20" w:name="_Toc442901541"/>
      <w:bookmarkStart w:id="21" w:name="_Toc445718660"/>
      <w:bookmarkStart w:id="22" w:name="_Toc19005422"/>
      <w:r w:rsidRPr="00A82743">
        <w:t>Equality Impact Statement</w:t>
      </w:r>
      <w:bookmarkEnd w:id="20"/>
      <w:bookmarkEnd w:id="21"/>
      <w:bookmarkEnd w:id="22"/>
    </w:p>
    <w:p w14:paraId="646DAEF2" w14:textId="77777777" w:rsidR="00A82743" w:rsidRPr="00AA2CC2" w:rsidRDefault="00A82743" w:rsidP="00A82743">
      <w:pPr>
        <w:rPr>
          <w:color w:val="000000" w:themeColor="text1"/>
        </w:rPr>
      </w:pPr>
      <w:r w:rsidRPr="00AA2CC2">
        <w:rPr>
          <w:color w:val="000000" w:themeColor="text1"/>
        </w:rPr>
        <w:t xml:space="preserve">The event </w:t>
      </w:r>
      <w:r w:rsidR="006F171B" w:rsidRPr="00AA2CC2">
        <w:rPr>
          <w:color w:val="000000" w:themeColor="text1"/>
        </w:rPr>
        <w:t>is open to all,</w:t>
      </w:r>
      <w:r w:rsidRPr="00AA2CC2">
        <w:rPr>
          <w:color w:val="000000" w:themeColor="text1"/>
        </w:rPr>
        <w:t xml:space="preserve"> providing tickets are purchased</w:t>
      </w:r>
      <w:r w:rsidR="006F171B" w:rsidRPr="00AA2CC2">
        <w:rPr>
          <w:color w:val="000000" w:themeColor="text1"/>
        </w:rPr>
        <w:t xml:space="preserve"> in advance or on the gate</w:t>
      </w:r>
      <w:r w:rsidRPr="00AA2CC2">
        <w:rPr>
          <w:color w:val="000000" w:themeColor="text1"/>
        </w:rPr>
        <w:t>.</w:t>
      </w:r>
      <w:r w:rsidR="00751324" w:rsidRPr="00AA2CC2">
        <w:rPr>
          <w:color w:val="000000" w:themeColor="text1"/>
        </w:rPr>
        <w:t xml:space="preserve">  </w:t>
      </w:r>
    </w:p>
    <w:p w14:paraId="5EDD600A" w14:textId="77777777" w:rsidR="00AA2CC2" w:rsidRPr="00AA2CC2" w:rsidRDefault="00AA2CC2" w:rsidP="00A82743">
      <w:pPr>
        <w:rPr>
          <w:color w:val="000000" w:themeColor="text1"/>
        </w:rPr>
      </w:pPr>
      <w:r w:rsidRPr="00AA2CC2">
        <w:rPr>
          <w:color w:val="000000" w:themeColor="text1"/>
        </w:rPr>
        <w:t xml:space="preserve">The venue is a field and depending on the weather conditions on the day, and the week before, the terrain may be difficult for wheelchair users or those who are less mobile.  </w:t>
      </w:r>
    </w:p>
    <w:p w14:paraId="6DBA4F93" w14:textId="77777777" w:rsidR="00AA2CC2" w:rsidRPr="00AA2CC2" w:rsidRDefault="00AA2CC2" w:rsidP="00A82743">
      <w:pPr>
        <w:rPr>
          <w:color w:val="000000" w:themeColor="text1"/>
        </w:rPr>
      </w:pPr>
      <w:r w:rsidRPr="00AA2CC2">
        <w:rPr>
          <w:color w:val="000000" w:themeColor="text1"/>
        </w:rPr>
        <w:t>A disabled toilet</w:t>
      </w:r>
      <w:r>
        <w:rPr>
          <w:color w:val="000000" w:themeColor="text1"/>
        </w:rPr>
        <w:t xml:space="preserve"> and parking</w:t>
      </w:r>
      <w:r w:rsidRPr="00AA2CC2">
        <w:rPr>
          <w:color w:val="000000" w:themeColor="text1"/>
        </w:rPr>
        <w:t xml:space="preserve"> will be available.</w:t>
      </w:r>
    </w:p>
    <w:p w14:paraId="1F8BA27B" w14:textId="77777777" w:rsidR="00751324" w:rsidRPr="007C52DF" w:rsidRDefault="00751324" w:rsidP="007C52DF">
      <w:pPr>
        <w:rPr>
          <w:color w:val="FF0000"/>
        </w:rPr>
      </w:pPr>
    </w:p>
    <w:p w14:paraId="4AE507B3" w14:textId="77777777" w:rsidR="0085629F" w:rsidRDefault="0085629F">
      <w:pPr>
        <w:spacing w:after="200"/>
      </w:pPr>
      <w:r>
        <w:br w:type="page"/>
      </w:r>
    </w:p>
    <w:p w14:paraId="4F652EA6" w14:textId="77777777" w:rsidR="00A82743" w:rsidRDefault="00FD26E4" w:rsidP="00FD26E4">
      <w:pPr>
        <w:pStyle w:val="Heading2"/>
      </w:pPr>
      <w:bookmarkStart w:id="23" w:name="_Toc19005423"/>
      <w:r>
        <w:lastRenderedPageBreak/>
        <w:t>Event Activities and Schedule</w:t>
      </w:r>
      <w:bookmarkEnd w:id="23"/>
    </w:p>
    <w:p w14:paraId="77BB8139" w14:textId="0CBCE3D1" w:rsidR="00FD26E4" w:rsidRDefault="00FD26E4" w:rsidP="00FD26E4">
      <w:r>
        <w:t xml:space="preserve">The Firework </w:t>
      </w:r>
      <w:r w:rsidR="007E5A9C">
        <w:t>Event</w:t>
      </w:r>
      <w:r>
        <w:t xml:space="preserve"> will be open to the public from </w:t>
      </w:r>
      <w:r w:rsidR="007E5A9C" w:rsidRPr="007E5A9C">
        <w:rPr>
          <w:color w:val="FF0000"/>
        </w:rPr>
        <w:t>[Add times]</w:t>
      </w:r>
      <w:r w:rsidRPr="007E5A9C">
        <w:rPr>
          <w:color w:val="FF0000"/>
        </w:rPr>
        <w:t>.</w:t>
      </w:r>
    </w:p>
    <w:p w14:paraId="6F596FA0" w14:textId="77777777" w:rsidR="00FD26E4" w:rsidRPr="00FD26E4" w:rsidRDefault="00FD26E4" w:rsidP="00FD26E4">
      <w:pPr>
        <w:rPr>
          <w:b/>
        </w:rPr>
      </w:pPr>
      <w:r w:rsidRPr="00FD26E4">
        <w:rPr>
          <w:b/>
        </w:rPr>
        <w:t>Activities include:</w:t>
      </w:r>
    </w:p>
    <w:p w14:paraId="551C3A25" w14:textId="77777777" w:rsidR="00FD26E4" w:rsidRDefault="00FD26E4" w:rsidP="00FD26E4">
      <w:pPr>
        <w:pStyle w:val="ListParagraph"/>
        <w:numPr>
          <w:ilvl w:val="0"/>
          <w:numId w:val="13"/>
        </w:numPr>
      </w:pPr>
      <w:r>
        <w:t>BBQ</w:t>
      </w:r>
    </w:p>
    <w:p w14:paraId="36EF825F" w14:textId="77777777" w:rsidR="00FD26E4" w:rsidRDefault="00FD26E4" w:rsidP="00FD26E4">
      <w:pPr>
        <w:pStyle w:val="ListParagraph"/>
        <w:numPr>
          <w:ilvl w:val="0"/>
          <w:numId w:val="13"/>
        </w:numPr>
      </w:pPr>
      <w:r>
        <w:t>Refreshment sales</w:t>
      </w:r>
    </w:p>
    <w:p w14:paraId="1D6943B1" w14:textId="77777777" w:rsidR="00FD26E4" w:rsidRDefault="00FD26E4" w:rsidP="00FD26E4">
      <w:pPr>
        <w:pStyle w:val="ListParagraph"/>
        <w:numPr>
          <w:ilvl w:val="0"/>
          <w:numId w:val="13"/>
        </w:numPr>
      </w:pPr>
      <w:r>
        <w:t>Stalls – cakes, tombola, spin the wheel, hoopla, coconut shy, etc.</w:t>
      </w:r>
    </w:p>
    <w:p w14:paraId="6A569439" w14:textId="77777777" w:rsidR="00FD26E4" w:rsidRDefault="00FD26E4" w:rsidP="00FD26E4">
      <w:pPr>
        <w:pStyle w:val="ListParagraph"/>
        <w:numPr>
          <w:ilvl w:val="0"/>
          <w:numId w:val="13"/>
        </w:numPr>
      </w:pPr>
      <w:r>
        <w:t>Bonfire</w:t>
      </w:r>
    </w:p>
    <w:p w14:paraId="16812E05" w14:textId="77777777" w:rsidR="00FD26E4" w:rsidRDefault="00FD26E4" w:rsidP="00FD26E4">
      <w:pPr>
        <w:pStyle w:val="ListParagraph"/>
        <w:numPr>
          <w:ilvl w:val="0"/>
          <w:numId w:val="13"/>
        </w:numPr>
      </w:pPr>
      <w:r>
        <w:t>Fireworks</w:t>
      </w:r>
    </w:p>
    <w:p w14:paraId="74CF2B16" w14:textId="77777777" w:rsidR="00FD26E4" w:rsidRDefault="00FD26E4" w:rsidP="00FD26E4"/>
    <w:p w14:paraId="4AB4F0D0" w14:textId="77777777" w:rsidR="00FD26E4" w:rsidRPr="00FD26E4" w:rsidRDefault="00FD26E4" w:rsidP="00FD26E4">
      <w:pPr>
        <w:rPr>
          <w:b/>
        </w:rPr>
      </w:pPr>
      <w:r w:rsidRPr="00FD26E4">
        <w:rPr>
          <w:b/>
        </w:rPr>
        <w:t>Event Schedule:</w:t>
      </w:r>
    </w:p>
    <w:tbl>
      <w:tblPr>
        <w:tblStyle w:val="TableGrid"/>
        <w:tblW w:w="0" w:type="auto"/>
        <w:tblLook w:val="04A0" w:firstRow="1" w:lastRow="0" w:firstColumn="1" w:lastColumn="0" w:noHBand="0" w:noVBand="1"/>
      </w:tblPr>
      <w:tblGrid>
        <w:gridCol w:w="1367"/>
        <w:gridCol w:w="8687"/>
      </w:tblGrid>
      <w:tr w:rsidR="00FD26E4" w14:paraId="29933691" w14:textId="77777777" w:rsidTr="00DF3670">
        <w:tc>
          <w:tcPr>
            <w:tcW w:w="1384" w:type="dxa"/>
            <w:shd w:val="clear" w:color="auto" w:fill="BFBFBF" w:themeFill="background1" w:themeFillShade="BF"/>
          </w:tcPr>
          <w:p w14:paraId="1A87454A" w14:textId="77777777" w:rsidR="00FD26E4" w:rsidRDefault="00FD26E4" w:rsidP="00FD26E4">
            <w:r>
              <w:t>Time</w:t>
            </w:r>
          </w:p>
        </w:tc>
        <w:tc>
          <w:tcPr>
            <w:tcW w:w="8896" w:type="dxa"/>
            <w:shd w:val="clear" w:color="auto" w:fill="BFBFBF" w:themeFill="background1" w:themeFillShade="BF"/>
          </w:tcPr>
          <w:p w14:paraId="5279E6AC" w14:textId="77777777" w:rsidR="00FD26E4" w:rsidRDefault="00FD26E4" w:rsidP="00FD26E4">
            <w:r>
              <w:t>Activity</w:t>
            </w:r>
          </w:p>
        </w:tc>
      </w:tr>
      <w:tr w:rsidR="00DF3670" w14:paraId="34C5B304" w14:textId="77777777" w:rsidTr="00DF3670">
        <w:tc>
          <w:tcPr>
            <w:tcW w:w="10280" w:type="dxa"/>
            <w:gridSpan w:val="2"/>
            <w:shd w:val="clear" w:color="auto" w:fill="F2F2F2" w:themeFill="background1" w:themeFillShade="F2"/>
          </w:tcPr>
          <w:p w14:paraId="0FA1299A" w14:textId="77777777" w:rsidR="00DF3670" w:rsidRPr="00DF3670" w:rsidRDefault="00DF3670" w:rsidP="00DF3670">
            <w:pPr>
              <w:spacing w:before="120"/>
              <w:jc w:val="center"/>
              <w:rPr>
                <w:b/>
              </w:rPr>
            </w:pPr>
            <w:r>
              <w:rPr>
                <w:b/>
              </w:rPr>
              <w:t>Fri</w:t>
            </w:r>
            <w:r w:rsidRPr="00DF3670">
              <w:rPr>
                <w:b/>
              </w:rPr>
              <w:t xml:space="preserve">day </w:t>
            </w:r>
            <w:r>
              <w:rPr>
                <w:b/>
              </w:rPr>
              <w:t>4</w:t>
            </w:r>
            <w:r w:rsidRPr="00DF3670">
              <w:rPr>
                <w:b/>
                <w:vertAlign w:val="superscript"/>
              </w:rPr>
              <w:t>th</w:t>
            </w:r>
            <w:r w:rsidRPr="00DF3670">
              <w:rPr>
                <w:b/>
              </w:rPr>
              <w:t xml:space="preserve"> November</w:t>
            </w:r>
          </w:p>
        </w:tc>
      </w:tr>
      <w:tr w:rsidR="00FD26E4" w14:paraId="1BFD8B8E" w14:textId="77777777" w:rsidTr="00FD26E4">
        <w:tc>
          <w:tcPr>
            <w:tcW w:w="1384" w:type="dxa"/>
          </w:tcPr>
          <w:p w14:paraId="1F717187" w14:textId="77777777" w:rsidR="00FD26E4" w:rsidRDefault="00FD26E4" w:rsidP="00FD26E4">
            <w:r>
              <w:t>Tbc</w:t>
            </w:r>
          </w:p>
        </w:tc>
        <w:tc>
          <w:tcPr>
            <w:tcW w:w="8896" w:type="dxa"/>
          </w:tcPr>
          <w:p w14:paraId="5E1D100C" w14:textId="77777777" w:rsidR="00FD26E4" w:rsidRDefault="00FD26E4" w:rsidP="001D64FF">
            <w:r>
              <w:t>Pick up van and load equipment at the scout hut</w:t>
            </w:r>
          </w:p>
        </w:tc>
      </w:tr>
      <w:tr w:rsidR="00DF3670" w14:paraId="638AE4C1" w14:textId="77777777" w:rsidTr="00DF3670">
        <w:tc>
          <w:tcPr>
            <w:tcW w:w="10280" w:type="dxa"/>
            <w:gridSpan w:val="2"/>
            <w:shd w:val="clear" w:color="auto" w:fill="F2F2F2" w:themeFill="background1" w:themeFillShade="F2"/>
          </w:tcPr>
          <w:p w14:paraId="68DF8F57" w14:textId="77777777" w:rsidR="00DF3670" w:rsidRPr="00DF3670" w:rsidRDefault="00DF3670" w:rsidP="00DF3670">
            <w:pPr>
              <w:spacing w:before="120"/>
              <w:jc w:val="center"/>
              <w:rPr>
                <w:b/>
              </w:rPr>
            </w:pPr>
            <w:r w:rsidRPr="00DF3670">
              <w:rPr>
                <w:b/>
              </w:rPr>
              <w:t>Saturday 5</w:t>
            </w:r>
            <w:r w:rsidRPr="00DF3670">
              <w:rPr>
                <w:b/>
                <w:vertAlign w:val="superscript"/>
              </w:rPr>
              <w:t>th</w:t>
            </w:r>
            <w:r w:rsidRPr="00DF3670">
              <w:rPr>
                <w:b/>
              </w:rPr>
              <w:t xml:space="preserve"> November</w:t>
            </w:r>
          </w:p>
        </w:tc>
      </w:tr>
      <w:tr w:rsidR="00FD26E4" w14:paraId="30068C0D" w14:textId="77777777" w:rsidTr="001D64FF">
        <w:tc>
          <w:tcPr>
            <w:tcW w:w="1384" w:type="dxa"/>
          </w:tcPr>
          <w:p w14:paraId="6276AC62" w14:textId="77777777" w:rsidR="00FD26E4" w:rsidRDefault="00FD26E4" w:rsidP="001D64FF">
            <w:r>
              <w:t>09:00</w:t>
            </w:r>
          </w:p>
        </w:tc>
        <w:tc>
          <w:tcPr>
            <w:tcW w:w="8896" w:type="dxa"/>
          </w:tcPr>
          <w:p w14:paraId="7DC0177F" w14:textId="77777777" w:rsidR="00FD26E4" w:rsidRDefault="00FD26E4" w:rsidP="001D64FF">
            <w:r>
              <w:t>Set up on the field:</w:t>
            </w:r>
          </w:p>
          <w:p w14:paraId="4D52528E" w14:textId="77777777" w:rsidR="00FD26E4" w:rsidRDefault="00FD26E4" w:rsidP="00FD26E4">
            <w:pPr>
              <w:pStyle w:val="ListParagraph"/>
              <w:numPr>
                <w:ilvl w:val="0"/>
                <w:numId w:val="14"/>
              </w:numPr>
            </w:pPr>
            <w:r>
              <w:t>Put up stalls</w:t>
            </w:r>
          </w:p>
          <w:p w14:paraId="6A35EF52" w14:textId="77777777" w:rsidR="00FD26E4" w:rsidRDefault="00FD26E4" w:rsidP="00FD26E4">
            <w:pPr>
              <w:pStyle w:val="ListParagraph"/>
              <w:numPr>
                <w:ilvl w:val="0"/>
                <w:numId w:val="14"/>
              </w:numPr>
            </w:pPr>
            <w:r>
              <w:t>Build fire</w:t>
            </w:r>
          </w:p>
          <w:p w14:paraId="322AFF8C" w14:textId="77777777" w:rsidR="00FD26E4" w:rsidRDefault="00FD26E4" w:rsidP="00FD26E4">
            <w:pPr>
              <w:pStyle w:val="ListParagraph"/>
              <w:numPr>
                <w:ilvl w:val="0"/>
                <w:numId w:val="14"/>
              </w:numPr>
            </w:pPr>
            <w:r>
              <w:t>Lighting</w:t>
            </w:r>
          </w:p>
          <w:p w14:paraId="369A60C5" w14:textId="77777777" w:rsidR="00FD26E4" w:rsidRDefault="00FD26E4" w:rsidP="00FD26E4">
            <w:pPr>
              <w:pStyle w:val="ListParagraph"/>
              <w:numPr>
                <w:ilvl w:val="0"/>
                <w:numId w:val="14"/>
              </w:numPr>
            </w:pPr>
            <w:r>
              <w:t>Toilets</w:t>
            </w:r>
          </w:p>
          <w:p w14:paraId="5B7F4746" w14:textId="77777777" w:rsidR="00FD26E4" w:rsidRDefault="00FD26E4" w:rsidP="00FD26E4">
            <w:pPr>
              <w:pStyle w:val="ListParagraph"/>
              <w:numPr>
                <w:ilvl w:val="0"/>
                <w:numId w:val="14"/>
              </w:numPr>
            </w:pPr>
            <w:r>
              <w:t>Signage</w:t>
            </w:r>
          </w:p>
          <w:p w14:paraId="3CDE1CE0" w14:textId="77777777" w:rsidR="00FD26E4" w:rsidRDefault="00FD26E4" w:rsidP="00FD26E4">
            <w:pPr>
              <w:pStyle w:val="ListParagraph"/>
              <w:numPr>
                <w:ilvl w:val="0"/>
                <w:numId w:val="14"/>
              </w:numPr>
            </w:pPr>
            <w:r>
              <w:t>Tannoy</w:t>
            </w:r>
          </w:p>
        </w:tc>
      </w:tr>
      <w:tr w:rsidR="00FD26E4" w14:paraId="375B7977" w14:textId="77777777" w:rsidTr="001D64FF">
        <w:tc>
          <w:tcPr>
            <w:tcW w:w="1384" w:type="dxa"/>
          </w:tcPr>
          <w:p w14:paraId="06379DED" w14:textId="77777777" w:rsidR="00FD26E4" w:rsidRDefault="00FD26E4" w:rsidP="001D64FF">
            <w:r>
              <w:t>17:00</w:t>
            </w:r>
          </w:p>
        </w:tc>
        <w:tc>
          <w:tcPr>
            <w:tcW w:w="8896" w:type="dxa"/>
          </w:tcPr>
          <w:p w14:paraId="1EB2405A" w14:textId="77777777" w:rsidR="00FD26E4" w:rsidRDefault="00FD26E4" w:rsidP="001D64FF">
            <w:r>
              <w:t>Volunteers arrive, provided with fluorescent jackets, money floats, etc and briefed.</w:t>
            </w:r>
          </w:p>
        </w:tc>
      </w:tr>
      <w:tr w:rsidR="00FD26E4" w14:paraId="77D3A599" w14:textId="77777777" w:rsidTr="001D64FF">
        <w:tc>
          <w:tcPr>
            <w:tcW w:w="1384" w:type="dxa"/>
          </w:tcPr>
          <w:p w14:paraId="4B4F899F" w14:textId="77777777" w:rsidR="00FD26E4" w:rsidRDefault="001A6030" w:rsidP="001D64FF">
            <w:r>
              <w:t>18:0</w:t>
            </w:r>
            <w:r w:rsidR="00FD26E4">
              <w:t>0</w:t>
            </w:r>
          </w:p>
        </w:tc>
        <w:tc>
          <w:tcPr>
            <w:tcW w:w="8896" w:type="dxa"/>
          </w:tcPr>
          <w:p w14:paraId="455F65DD" w14:textId="77777777" w:rsidR="00FD26E4" w:rsidRDefault="00FD26E4" w:rsidP="001D64FF">
            <w:r>
              <w:t>Open to the public</w:t>
            </w:r>
          </w:p>
        </w:tc>
      </w:tr>
      <w:tr w:rsidR="00FD26E4" w14:paraId="53D0AF91" w14:textId="77777777" w:rsidTr="001D64FF">
        <w:tc>
          <w:tcPr>
            <w:tcW w:w="1384" w:type="dxa"/>
          </w:tcPr>
          <w:p w14:paraId="0D84E861" w14:textId="77777777" w:rsidR="00FD26E4" w:rsidRDefault="001A6030" w:rsidP="001D64FF">
            <w:r>
              <w:t>18:3</w:t>
            </w:r>
            <w:r w:rsidR="00FD26E4">
              <w:t>0</w:t>
            </w:r>
          </w:p>
        </w:tc>
        <w:tc>
          <w:tcPr>
            <w:tcW w:w="8896" w:type="dxa"/>
          </w:tcPr>
          <w:p w14:paraId="3ED38637" w14:textId="77777777" w:rsidR="00FD26E4" w:rsidRDefault="00FD26E4" w:rsidP="001D64FF">
            <w:r>
              <w:t>Bonfire lighting</w:t>
            </w:r>
          </w:p>
        </w:tc>
      </w:tr>
      <w:tr w:rsidR="00FD26E4" w14:paraId="245A1C7B" w14:textId="77777777" w:rsidTr="001D64FF">
        <w:tc>
          <w:tcPr>
            <w:tcW w:w="1384" w:type="dxa"/>
          </w:tcPr>
          <w:p w14:paraId="07EC2160" w14:textId="77777777" w:rsidR="00FD26E4" w:rsidRDefault="001A6030" w:rsidP="001D64FF">
            <w:r>
              <w:t>19:15</w:t>
            </w:r>
          </w:p>
        </w:tc>
        <w:tc>
          <w:tcPr>
            <w:tcW w:w="8896" w:type="dxa"/>
          </w:tcPr>
          <w:p w14:paraId="08C90F3C" w14:textId="77777777" w:rsidR="00FD26E4" w:rsidRDefault="00814192" w:rsidP="001D64FF">
            <w:r>
              <w:t>First Firework display</w:t>
            </w:r>
          </w:p>
        </w:tc>
      </w:tr>
      <w:tr w:rsidR="00814192" w14:paraId="4EF80BE1" w14:textId="77777777" w:rsidTr="001D64FF">
        <w:tc>
          <w:tcPr>
            <w:tcW w:w="1384" w:type="dxa"/>
          </w:tcPr>
          <w:p w14:paraId="3003708D" w14:textId="77777777" w:rsidR="00814192" w:rsidRDefault="001A6030" w:rsidP="001D64FF">
            <w:r>
              <w:t>20:15</w:t>
            </w:r>
          </w:p>
        </w:tc>
        <w:tc>
          <w:tcPr>
            <w:tcW w:w="8896" w:type="dxa"/>
          </w:tcPr>
          <w:p w14:paraId="0F01B136" w14:textId="77777777" w:rsidR="00814192" w:rsidRDefault="00814192" w:rsidP="001D64FF">
            <w:r>
              <w:t>Second Firework display</w:t>
            </w:r>
          </w:p>
        </w:tc>
      </w:tr>
      <w:tr w:rsidR="00814192" w14:paraId="09EF497A" w14:textId="77777777" w:rsidTr="001D64FF">
        <w:tc>
          <w:tcPr>
            <w:tcW w:w="1384" w:type="dxa"/>
          </w:tcPr>
          <w:p w14:paraId="1CEC9779" w14:textId="77777777" w:rsidR="00814192" w:rsidRDefault="001A6030" w:rsidP="001D64FF">
            <w:r>
              <w:t>21:30</w:t>
            </w:r>
          </w:p>
        </w:tc>
        <w:tc>
          <w:tcPr>
            <w:tcW w:w="8896" w:type="dxa"/>
          </w:tcPr>
          <w:p w14:paraId="3B7BC38A" w14:textId="77777777" w:rsidR="00814192" w:rsidRDefault="00814192" w:rsidP="001D64FF">
            <w:r>
              <w:t>End of event</w:t>
            </w:r>
          </w:p>
          <w:p w14:paraId="16096305" w14:textId="77777777" w:rsidR="00814192" w:rsidRDefault="00814192" w:rsidP="001D64FF">
            <w:r>
              <w:t>Clear down all equipment and tents and load van</w:t>
            </w:r>
          </w:p>
          <w:p w14:paraId="01288126" w14:textId="77777777" w:rsidR="00814192" w:rsidRDefault="00814192" w:rsidP="001D64FF">
            <w:r>
              <w:t>Money taken off site for counting and secure storage</w:t>
            </w:r>
          </w:p>
        </w:tc>
      </w:tr>
      <w:tr w:rsidR="00DF3670" w14:paraId="7CBE8068" w14:textId="77777777" w:rsidTr="00DF3670">
        <w:tc>
          <w:tcPr>
            <w:tcW w:w="10280" w:type="dxa"/>
            <w:gridSpan w:val="2"/>
            <w:shd w:val="clear" w:color="auto" w:fill="F2F2F2" w:themeFill="background1" w:themeFillShade="F2"/>
          </w:tcPr>
          <w:p w14:paraId="3BE2896A" w14:textId="77777777" w:rsidR="00DF3670" w:rsidRPr="00DF3670" w:rsidRDefault="00DF3670" w:rsidP="00DF3670">
            <w:pPr>
              <w:spacing w:before="120"/>
              <w:jc w:val="center"/>
              <w:rPr>
                <w:b/>
              </w:rPr>
            </w:pPr>
            <w:r>
              <w:rPr>
                <w:b/>
              </w:rPr>
              <w:t>Sunday</w:t>
            </w:r>
            <w:r w:rsidRPr="00DF3670">
              <w:rPr>
                <w:b/>
              </w:rPr>
              <w:t xml:space="preserve"> </w:t>
            </w:r>
            <w:r>
              <w:rPr>
                <w:b/>
              </w:rPr>
              <w:t>6</w:t>
            </w:r>
            <w:r w:rsidRPr="00DF3670">
              <w:rPr>
                <w:b/>
                <w:vertAlign w:val="superscript"/>
              </w:rPr>
              <w:t>th</w:t>
            </w:r>
            <w:r w:rsidRPr="00DF3670">
              <w:rPr>
                <w:b/>
              </w:rPr>
              <w:t xml:space="preserve"> November</w:t>
            </w:r>
          </w:p>
        </w:tc>
      </w:tr>
      <w:tr w:rsidR="00814192" w14:paraId="3C525B59" w14:textId="77777777" w:rsidTr="001D64FF">
        <w:tc>
          <w:tcPr>
            <w:tcW w:w="1384" w:type="dxa"/>
          </w:tcPr>
          <w:p w14:paraId="335116A9" w14:textId="77777777" w:rsidR="00814192" w:rsidRDefault="00814192" w:rsidP="001D64FF">
            <w:r>
              <w:t>10:00</w:t>
            </w:r>
          </w:p>
        </w:tc>
        <w:tc>
          <w:tcPr>
            <w:tcW w:w="8896" w:type="dxa"/>
          </w:tcPr>
          <w:p w14:paraId="48DF150E" w14:textId="77777777" w:rsidR="00814192" w:rsidRDefault="00814192" w:rsidP="00814192">
            <w:r>
              <w:t xml:space="preserve">Clear up field </w:t>
            </w:r>
          </w:p>
          <w:p w14:paraId="313794C0" w14:textId="77777777" w:rsidR="00814192" w:rsidRDefault="00814192" w:rsidP="00814192">
            <w:r>
              <w:t>Equipment cleaned at Scout Hut and packed away</w:t>
            </w:r>
          </w:p>
        </w:tc>
      </w:tr>
    </w:tbl>
    <w:p w14:paraId="3E8737C1" w14:textId="77777777" w:rsidR="00FD26E4" w:rsidRDefault="00FD26E4" w:rsidP="00FD26E4"/>
    <w:p w14:paraId="6472B975" w14:textId="77777777" w:rsidR="00FD26E4" w:rsidRDefault="00FD26E4" w:rsidP="00FD26E4"/>
    <w:p w14:paraId="2041AF3F" w14:textId="77777777" w:rsidR="00FD26E4" w:rsidRDefault="00FD26E4" w:rsidP="00FD26E4"/>
    <w:p w14:paraId="12ECD364" w14:textId="77777777" w:rsidR="00FD26E4" w:rsidRDefault="00FD26E4" w:rsidP="00FD26E4"/>
    <w:p w14:paraId="22764C17" w14:textId="77777777" w:rsidR="00FD26E4" w:rsidRPr="00FD26E4" w:rsidRDefault="00FD26E4" w:rsidP="00FD26E4">
      <w:pPr>
        <w:pStyle w:val="Heading2"/>
      </w:pPr>
      <w:bookmarkStart w:id="24" w:name="_Toc19005424"/>
      <w:r>
        <w:lastRenderedPageBreak/>
        <w:t>Event Staffing</w:t>
      </w:r>
      <w:bookmarkEnd w:id="24"/>
    </w:p>
    <w:p w14:paraId="2F51E101" w14:textId="77777777" w:rsidR="00FD26E4" w:rsidRDefault="00DF3670" w:rsidP="00FD26E4">
      <w:r>
        <w:t>Staff for the event are made up of volunteers who have an association with the Scout Group.  These include leaders, parents, committee members, explores and supporters.</w:t>
      </w:r>
    </w:p>
    <w:p w14:paraId="7331A440" w14:textId="77777777" w:rsidR="00EF05C7" w:rsidRDefault="00EF05C7" w:rsidP="00FD26E4"/>
    <w:p w14:paraId="527710A1" w14:textId="77777777" w:rsidR="00EF05C7" w:rsidRDefault="00EF05C7" w:rsidP="00FD26E4">
      <w:r>
        <w:t>Roles include:</w:t>
      </w:r>
    </w:p>
    <w:p w14:paraId="3CC5C130" w14:textId="77777777" w:rsidR="00EF05C7" w:rsidRDefault="00EF05C7" w:rsidP="00EF05C7">
      <w:pPr>
        <w:pStyle w:val="ListParagraph"/>
        <w:numPr>
          <w:ilvl w:val="0"/>
          <w:numId w:val="15"/>
        </w:numPr>
      </w:pPr>
      <w:r>
        <w:t>Setting up and packing away the field/activities</w:t>
      </w:r>
    </w:p>
    <w:p w14:paraId="099119F8" w14:textId="77777777" w:rsidR="00EF05C7" w:rsidRDefault="00EF05C7" w:rsidP="00EF05C7">
      <w:pPr>
        <w:pStyle w:val="ListParagraph"/>
        <w:numPr>
          <w:ilvl w:val="0"/>
          <w:numId w:val="15"/>
        </w:numPr>
      </w:pPr>
      <w:r>
        <w:t>BBQ – cooking, serving and taking money</w:t>
      </w:r>
    </w:p>
    <w:p w14:paraId="1E9DF62B" w14:textId="77777777" w:rsidR="00EF05C7" w:rsidRDefault="00EF05C7" w:rsidP="00EF05C7">
      <w:pPr>
        <w:pStyle w:val="ListParagraph"/>
        <w:numPr>
          <w:ilvl w:val="0"/>
          <w:numId w:val="15"/>
        </w:numPr>
      </w:pPr>
      <w:r>
        <w:t>Stalls</w:t>
      </w:r>
    </w:p>
    <w:p w14:paraId="2CF99681" w14:textId="77777777" w:rsidR="00EF05C7" w:rsidRDefault="00EF05C7" w:rsidP="00EF05C7">
      <w:pPr>
        <w:pStyle w:val="ListParagraph"/>
        <w:numPr>
          <w:ilvl w:val="0"/>
          <w:numId w:val="15"/>
        </w:numPr>
      </w:pPr>
      <w:r>
        <w:t>Gate – pedestrian and car entrances.  Collecting money and directing</w:t>
      </w:r>
    </w:p>
    <w:p w14:paraId="7E0FA641" w14:textId="77777777" w:rsidR="00EF05C7" w:rsidRDefault="00EF05C7" w:rsidP="00EF05C7">
      <w:pPr>
        <w:pStyle w:val="ListParagraph"/>
        <w:numPr>
          <w:ilvl w:val="0"/>
          <w:numId w:val="15"/>
        </w:numPr>
      </w:pPr>
      <w:r>
        <w:t>Firework lighting</w:t>
      </w:r>
    </w:p>
    <w:p w14:paraId="396A122F" w14:textId="77777777" w:rsidR="00EF05C7" w:rsidRDefault="00EF05C7" w:rsidP="00EF05C7">
      <w:pPr>
        <w:pStyle w:val="ListParagraph"/>
        <w:numPr>
          <w:ilvl w:val="0"/>
          <w:numId w:val="15"/>
        </w:numPr>
      </w:pPr>
      <w:r>
        <w:t>Marshalling of restricted areas – bonfire, firework lighting area and back of BBQ</w:t>
      </w:r>
    </w:p>
    <w:p w14:paraId="3548779B" w14:textId="77777777" w:rsidR="00EF05C7" w:rsidRDefault="00EF05C7" w:rsidP="00EF05C7">
      <w:pPr>
        <w:pStyle w:val="ListParagraph"/>
        <w:numPr>
          <w:ilvl w:val="0"/>
          <w:numId w:val="15"/>
        </w:numPr>
      </w:pPr>
      <w:r>
        <w:t>Car park marshal</w:t>
      </w:r>
    </w:p>
    <w:p w14:paraId="382149AE" w14:textId="77777777" w:rsidR="00EF05C7" w:rsidRDefault="00EF05C7" w:rsidP="00EF05C7">
      <w:pPr>
        <w:pStyle w:val="ListParagraph"/>
        <w:numPr>
          <w:ilvl w:val="0"/>
          <w:numId w:val="15"/>
        </w:numPr>
      </w:pPr>
      <w:r>
        <w:t>Money counting</w:t>
      </w:r>
    </w:p>
    <w:p w14:paraId="70145FEA" w14:textId="77777777" w:rsidR="00EF05C7" w:rsidRPr="00FD26E4" w:rsidRDefault="00EF05C7" w:rsidP="00FD26E4"/>
    <w:p w14:paraId="58B08DB1" w14:textId="77777777" w:rsidR="000926FD" w:rsidRDefault="000926FD" w:rsidP="000926FD">
      <w:pPr>
        <w:pStyle w:val="Heading2"/>
      </w:pPr>
      <w:bookmarkStart w:id="25" w:name="_Toc442901544"/>
      <w:bookmarkStart w:id="26" w:name="_Toc445718663"/>
      <w:bookmarkStart w:id="27" w:name="_Toc19005425"/>
      <w:r>
        <w:t>Crowd Management</w:t>
      </w:r>
      <w:bookmarkEnd w:id="25"/>
      <w:bookmarkEnd w:id="26"/>
      <w:bookmarkEnd w:id="27"/>
    </w:p>
    <w:p w14:paraId="0838988B" w14:textId="77777777" w:rsidR="00A7564F" w:rsidRDefault="00A7564F" w:rsidP="00A7564F">
      <w:pPr>
        <w:ind w:left="2268" w:hanging="2268"/>
        <w:rPr>
          <w:b/>
        </w:rPr>
      </w:pPr>
    </w:p>
    <w:p w14:paraId="7E40CCC8" w14:textId="77777777" w:rsidR="00A7564F" w:rsidRDefault="00AA2CC2" w:rsidP="00A7564F">
      <w:pPr>
        <w:ind w:left="2268" w:hanging="2268"/>
      </w:pPr>
      <w:r w:rsidRPr="00A7564F">
        <w:rPr>
          <w:b/>
        </w:rPr>
        <w:t>Access</w:t>
      </w:r>
      <w:r w:rsidR="00A7564F" w:rsidRPr="00A7564F">
        <w:rPr>
          <w:b/>
        </w:rPr>
        <w:t>:</w:t>
      </w:r>
      <w:r w:rsidR="00A7564F" w:rsidRPr="00A7564F">
        <w:tab/>
      </w:r>
      <w:r w:rsidRPr="00A7564F">
        <w:t>Vehicle and pedestrian entrances are separated and marshals will be situated on the gates to direct attendees.</w:t>
      </w:r>
    </w:p>
    <w:p w14:paraId="16FD0F04" w14:textId="0FAAD6A2" w:rsidR="00A7564F" w:rsidRDefault="00A7564F" w:rsidP="00A7564F">
      <w:pPr>
        <w:ind w:left="2268" w:hanging="2268"/>
      </w:pPr>
      <w:r w:rsidRPr="00A7564F">
        <w:tab/>
        <w:t>Marshals will direct traffic and pedestrians leaving the site.</w:t>
      </w:r>
    </w:p>
    <w:p w14:paraId="27F8B915" w14:textId="3352BF46" w:rsidR="008D2B8C" w:rsidRPr="00A7564F" w:rsidRDefault="008D2B8C" w:rsidP="00A7564F">
      <w:pPr>
        <w:ind w:left="2268" w:hanging="2268"/>
      </w:pPr>
      <w:r>
        <w:tab/>
        <w:t>The entrance/exit routes will be well lit and clearly signposted.</w:t>
      </w:r>
    </w:p>
    <w:p w14:paraId="0535D7C3" w14:textId="3E137D00" w:rsidR="00A7564F" w:rsidRPr="00A7564F" w:rsidRDefault="00AA2CC2" w:rsidP="00A7564F">
      <w:pPr>
        <w:ind w:left="2268" w:hanging="2268"/>
      </w:pPr>
      <w:r w:rsidRPr="00A7564F">
        <w:rPr>
          <w:b/>
        </w:rPr>
        <w:t>Restricted areas</w:t>
      </w:r>
      <w:r w:rsidR="00A7564F" w:rsidRPr="00A7564F">
        <w:rPr>
          <w:b/>
        </w:rPr>
        <w:t>:</w:t>
      </w:r>
      <w:r w:rsidR="00A7564F" w:rsidRPr="00A7564F">
        <w:tab/>
      </w:r>
      <w:r w:rsidRPr="00A7564F">
        <w:t>Prior to the start of the event, the bonfire and firework lighting area will be fenced off</w:t>
      </w:r>
      <w:r w:rsidR="008D2B8C">
        <w:t xml:space="preserve"> to ensure spectators are kept at a safe distance</w:t>
      </w:r>
      <w:r w:rsidRPr="00A7564F">
        <w:t xml:space="preserve">.  These </w:t>
      </w:r>
      <w:r w:rsidR="00A7564F" w:rsidRPr="00A7564F">
        <w:t xml:space="preserve">areas </w:t>
      </w:r>
      <w:r w:rsidRPr="00A7564F">
        <w:t>will be patrolled by marshals once the bonfire has been lit.</w:t>
      </w:r>
    </w:p>
    <w:p w14:paraId="7DA2F601" w14:textId="77777777" w:rsidR="00AA2CC2" w:rsidRPr="00A7564F" w:rsidRDefault="00AA2CC2" w:rsidP="00A7564F">
      <w:pPr>
        <w:ind w:left="2268"/>
      </w:pPr>
      <w:r w:rsidRPr="00A7564F">
        <w:t>The rear of the stalls and BBQ area are fenced off and access is prohibited to the public.</w:t>
      </w:r>
    </w:p>
    <w:p w14:paraId="6FC47DF8" w14:textId="77777777" w:rsidR="00AA2CC2" w:rsidRDefault="00AA2CC2" w:rsidP="00F108FB">
      <w:pPr>
        <w:rPr>
          <w:color w:val="1F497D" w:themeColor="text2"/>
        </w:rPr>
      </w:pPr>
    </w:p>
    <w:p w14:paraId="60218BCD" w14:textId="77777777" w:rsidR="00CE6C6A" w:rsidRDefault="00CE6C6A" w:rsidP="00CE6C6A">
      <w:pPr>
        <w:pStyle w:val="Heading2"/>
      </w:pPr>
      <w:bookmarkStart w:id="28" w:name="_Toc442901545"/>
      <w:bookmarkStart w:id="29" w:name="_Toc445718664"/>
      <w:bookmarkStart w:id="30" w:name="_Toc19005426"/>
      <w:r>
        <w:t>Security</w:t>
      </w:r>
      <w:bookmarkEnd w:id="28"/>
      <w:bookmarkEnd w:id="29"/>
      <w:bookmarkEnd w:id="30"/>
    </w:p>
    <w:p w14:paraId="01FD294B" w14:textId="77777777" w:rsidR="00A7564F" w:rsidRPr="00E603CE" w:rsidRDefault="00A7564F" w:rsidP="00A7564F">
      <w:pPr>
        <w:pStyle w:val="ListBullet"/>
        <w:numPr>
          <w:ilvl w:val="0"/>
          <w:numId w:val="0"/>
        </w:numPr>
      </w:pPr>
      <w:r w:rsidRPr="00E603CE">
        <w:t>No equipment or money will be left unattended on the site during the day or evening.  Some equipment (eg tents, toilets, bins) will be left on the site overnight following the event.  There will be no physical security monitoring of these.</w:t>
      </w:r>
    </w:p>
    <w:p w14:paraId="6825D259" w14:textId="77777777" w:rsidR="00A7564F" w:rsidRPr="00E603CE" w:rsidRDefault="00A7564F" w:rsidP="00A7564F">
      <w:pPr>
        <w:pStyle w:val="ListBullet"/>
        <w:numPr>
          <w:ilvl w:val="0"/>
          <w:numId w:val="0"/>
        </w:numPr>
      </w:pPr>
    </w:p>
    <w:p w14:paraId="0E0391B4" w14:textId="77777777" w:rsidR="00CE6C6A" w:rsidRPr="00E603CE" w:rsidRDefault="00AA2CC2" w:rsidP="00A7564F">
      <w:pPr>
        <w:pStyle w:val="ListBullet"/>
        <w:numPr>
          <w:ilvl w:val="0"/>
          <w:numId w:val="0"/>
        </w:numPr>
      </w:pPr>
      <w:r w:rsidRPr="00E603CE">
        <w:t>Money handling</w:t>
      </w:r>
      <w:r w:rsidR="00A7564F" w:rsidRPr="00E603CE">
        <w:t xml:space="preserve"> </w:t>
      </w:r>
      <w:r w:rsidR="00E603CE" w:rsidRPr="00E603CE">
        <w:t>has been considered.  The stalls need to have money / change available.  This will be collected at the end of the evening and secured in a vehicle.  Money collected from ticket sales on the gate will be collected periodically during the evening and secured in a vehicle.</w:t>
      </w:r>
    </w:p>
    <w:p w14:paraId="39F96A0D" w14:textId="77777777" w:rsidR="00E603CE" w:rsidRPr="00E603CE" w:rsidRDefault="00E603CE" w:rsidP="00A7564F">
      <w:pPr>
        <w:pStyle w:val="ListBullet"/>
        <w:numPr>
          <w:ilvl w:val="0"/>
          <w:numId w:val="0"/>
        </w:numPr>
      </w:pPr>
    </w:p>
    <w:p w14:paraId="30664F63" w14:textId="77777777" w:rsidR="00E603CE" w:rsidRPr="00E603CE" w:rsidRDefault="00E603CE" w:rsidP="00A7564F">
      <w:pPr>
        <w:pStyle w:val="ListBullet"/>
        <w:numPr>
          <w:ilvl w:val="0"/>
          <w:numId w:val="0"/>
        </w:numPr>
      </w:pPr>
      <w:r w:rsidRPr="00E603CE">
        <w:t>At the end of the evening, all money taken will be counted and deposited securely.</w:t>
      </w:r>
    </w:p>
    <w:p w14:paraId="60005A8F" w14:textId="77777777" w:rsidR="00E26C3E" w:rsidRDefault="00E26C3E" w:rsidP="00C63B25">
      <w:pPr>
        <w:rPr>
          <w:i/>
          <w:color w:val="FF0000"/>
        </w:rPr>
      </w:pPr>
    </w:p>
    <w:p w14:paraId="089F18BD" w14:textId="77777777" w:rsidR="00473889" w:rsidRDefault="00473889" w:rsidP="00473889">
      <w:pPr>
        <w:pStyle w:val="Heading2"/>
      </w:pPr>
      <w:bookmarkStart w:id="31" w:name="_Toc442901546"/>
      <w:bookmarkStart w:id="32" w:name="_Toc445718665"/>
      <w:bookmarkStart w:id="33" w:name="_Toc19005427"/>
      <w:r>
        <w:lastRenderedPageBreak/>
        <w:t>Communications</w:t>
      </w:r>
      <w:bookmarkEnd w:id="31"/>
      <w:bookmarkEnd w:id="32"/>
      <w:bookmarkEnd w:id="33"/>
    </w:p>
    <w:p w14:paraId="5A84B6A4" w14:textId="77777777" w:rsidR="00E603CE" w:rsidRDefault="00E603CE" w:rsidP="00E603CE">
      <w:pPr>
        <w:ind w:left="2127" w:hanging="2127"/>
        <w:rPr>
          <w:b/>
        </w:rPr>
      </w:pPr>
    </w:p>
    <w:p w14:paraId="305FA352" w14:textId="77777777" w:rsidR="00473889" w:rsidRDefault="00E603CE" w:rsidP="00E603CE">
      <w:pPr>
        <w:ind w:left="2127" w:hanging="2127"/>
      </w:pPr>
      <w:r>
        <w:rPr>
          <w:b/>
        </w:rPr>
        <w:t xml:space="preserve">Tannoy </w:t>
      </w:r>
      <w:r>
        <w:rPr>
          <w:b/>
        </w:rPr>
        <w:tab/>
      </w:r>
      <w:r>
        <w:t>A tannoy system will be available to pass messages to the public.  This will be based near the stalls.</w:t>
      </w:r>
    </w:p>
    <w:p w14:paraId="60095049" w14:textId="77777777" w:rsidR="00E603CE" w:rsidRDefault="00E603CE" w:rsidP="00E603CE">
      <w:pPr>
        <w:ind w:left="2127" w:hanging="2127"/>
      </w:pPr>
      <w:r>
        <w:rPr>
          <w:b/>
        </w:rPr>
        <w:t>Mobile phones:</w:t>
      </w:r>
      <w:r>
        <w:rPr>
          <w:b/>
        </w:rPr>
        <w:tab/>
      </w:r>
      <w:r>
        <w:t>Mobile phones will be used to communicate between event organisers in the various locations around the site.</w:t>
      </w:r>
    </w:p>
    <w:p w14:paraId="6059F601" w14:textId="75B3B8BD" w:rsidR="00E603CE" w:rsidRPr="00E603CE" w:rsidRDefault="00E603CE" w:rsidP="00E603CE">
      <w:pPr>
        <w:ind w:left="2127" w:hanging="2127"/>
      </w:pPr>
      <w:r>
        <w:rPr>
          <w:b/>
        </w:rPr>
        <w:t>Radio</w:t>
      </w:r>
      <w:r w:rsidR="001A6030">
        <w:rPr>
          <w:b/>
        </w:rPr>
        <w:t>s</w:t>
      </w:r>
      <w:r>
        <w:rPr>
          <w:b/>
        </w:rPr>
        <w:t>:</w:t>
      </w:r>
      <w:r>
        <w:tab/>
        <w:t>Hand held radios are used to communicate between key roles (firework lighting team</w:t>
      </w:r>
      <w:r w:rsidR="008D2B8C">
        <w:t xml:space="preserve"> / Stewards / First Aid</w:t>
      </w:r>
      <w:r>
        <w:t>).</w:t>
      </w:r>
    </w:p>
    <w:p w14:paraId="763F7D5F" w14:textId="77777777" w:rsidR="000A28BB" w:rsidRDefault="000A28BB" w:rsidP="00C63B25">
      <w:pPr>
        <w:rPr>
          <w:b/>
        </w:rPr>
      </w:pPr>
    </w:p>
    <w:p w14:paraId="7CB98CC2" w14:textId="77777777" w:rsidR="00984242" w:rsidRDefault="00984242" w:rsidP="00984242">
      <w:pPr>
        <w:pStyle w:val="Heading2"/>
      </w:pPr>
      <w:bookmarkStart w:id="34" w:name="_Toc442901552"/>
      <w:bookmarkStart w:id="35" w:name="_Toc445718667"/>
      <w:bookmarkStart w:id="36" w:name="_Toc19005428"/>
      <w:r>
        <w:t>Car Parking</w:t>
      </w:r>
      <w:bookmarkEnd w:id="34"/>
      <w:bookmarkEnd w:id="35"/>
      <w:bookmarkEnd w:id="36"/>
    </w:p>
    <w:p w14:paraId="7559FA5D" w14:textId="77777777" w:rsidR="00E603CE" w:rsidRPr="00215826" w:rsidRDefault="00E603CE" w:rsidP="00984242">
      <w:r w:rsidRPr="00215826">
        <w:t>There is only one access point to the site and this will be used by vehicles and pedestrians.  Marshals will direct cars into the</w:t>
      </w:r>
      <w:r w:rsidR="001A6030">
        <w:t xml:space="preserve"> limited</w:t>
      </w:r>
      <w:r w:rsidRPr="00215826">
        <w:t xml:space="preserve"> car parking area and will ensue that the designated pedestrians and cars routes are maintained. </w:t>
      </w:r>
    </w:p>
    <w:p w14:paraId="17E6C6C9" w14:textId="77777777" w:rsidR="00215826" w:rsidRPr="00215826" w:rsidRDefault="00215826" w:rsidP="00984242">
      <w:r w:rsidRPr="00215826">
        <w:t>As i</w:t>
      </w:r>
      <w:r w:rsidR="00E603CE" w:rsidRPr="00215826">
        <w:t xml:space="preserve">n previous years, the car park </w:t>
      </w:r>
      <w:r w:rsidRPr="00215826">
        <w:t>may become wet and muddy if there has been rain.  4x4 vehicles will be available to tow any stuck vehicles from the field.</w:t>
      </w:r>
    </w:p>
    <w:p w14:paraId="0B64D062" w14:textId="77777777" w:rsidR="00215826" w:rsidRPr="00215826" w:rsidRDefault="00215826" w:rsidP="00984242">
      <w:r w:rsidRPr="00215826">
        <w:t>Access to the car park may be restricted depending on the conditions.  Alternative parking is on-street in the village.</w:t>
      </w:r>
    </w:p>
    <w:p w14:paraId="359AFE64" w14:textId="77777777" w:rsidR="00215826" w:rsidRPr="00215826" w:rsidRDefault="00215826" w:rsidP="008D2B8C">
      <w:pPr>
        <w:spacing w:after="0"/>
      </w:pPr>
      <w:r w:rsidRPr="00215826">
        <w:t>Disable parking will be available.</w:t>
      </w:r>
    </w:p>
    <w:p w14:paraId="161E246A" w14:textId="77777777" w:rsidR="00984242" w:rsidRPr="00E515AA" w:rsidRDefault="00984242" w:rsidP="00984242">
      <w:pPr>
        <w:rPr>
          <w:i/>
        </w:rPr>
      </w:pPr>
    </w:p>
    <w:p w14:paraId="2B9AE99C" w14:textId="77777777" w:rsidR="00984242" w:rsidRDefault="00984242" w:rsidP="00984242">
      <w:pPr>
        <w:pStyle w:val="Heading2"/>
      </w:pPr>
      <w:bookmarkStart w:id="37" w:name="_Toc442901554"/>
      <w:bookmarkStart w:id="38" w:name="_Toc445718669"/>
      <w:bookmarkStart w:id="39" w:name="_Toc19005429"/>
      <w:r>
        <w:t>Firework Management</w:t>
      </w:r>
      <w:bookmarkEnd w:id="37"/>
      <w:bookmarkEnd w:id="38"/>
      <w:bookmarkEnd w:id="39"/>
    </w:p>
    <w:p w14:paraId="7100D6BE" w14:textId="6436916F" w:rsidR="006D33FB" w:rsidRDefault="006D33FB" w:rsidP="00984242">
      <w:pPr>
        <w:rPr>
          <w:color w:val="000000" w:themeColor="text1"/>
        </w:rPr>
      </w:pPr>
      <w:r w:rsidRPr="006D33FB">
        <w:rPr>
          <w:color w:val="000000" w:themeColor="text1"/>
        </w:rPr>
        <w:t xml:space="preserve">Personnel responsible for managing the firework displays are trained and are briefed on the night by </w:t>
      </w:r>
      <w:r w:rsidR="00D46306" w:rsidRPr="00D46306">
        <w:rPr>
          <w:color w:val="FF0000"/>
        </w:rPr>
        <w:t>[add name]</w:t>
      </w:r>
      <w:r w:rsidRPr="00D46306">
        <w:rPr>
          <w:color w:val="FF0000"/>
        </w:rPr>
        <w:t xml:space="preserve"> </w:t>
      </w:r>
      <w:r w:rsidRPr="006D33FB">
        <w:rPr>
          <w:color w:val="000000" w:themeColor="text1"/>
        </w:rPr>
        <w:t>in line with weather conditions.</w:t>
      </w:r>
    </w:p>
    <w:p w14:paraId="483B2565" w14:textId="5160E090" w:rsidR="006D33FB" w:rsidRDefault="006D33FB" w:rsidP="00984242">
      <w:pPr>
        <w:rPr>
          <w:color w:val="000000" w:themeColor="text1"/>
        </w:rPr>
      </w:pPr>
      <w:r>
        <w:rPr>
          <w:color w:val="000000" w:themeColor="text1"/>
        </w:rPr>
        <w:t xml:space="preserve">Firework displays will be at </w:t>
      </w:r>
      <w:r w:rsidR="00D46306" w:rsidRPr="00D46306">
        <w:rPr>
          <w:color w:val="FF0000"/>
        </w:rPr>
        <w:t>[add times]</w:t>
      </w:r>
      <w:r w:rsidRPr="00D46306">
        <w:rPr>
          <w:color w:val="FF0000"/>
        </w:rPr>
        <w:t xml:space="preserve"> </w:t>
      </w:r>
      <w:r>
        <w:rPr>
          <w:color w:val="000000" w:themeColor="text1"/>
        </w:rPr>
        <w:t>hrs.</w:t>
      </w:r>
    </w:p>
    <w:p w14:paraId="20165C99" w14:textId="0F3E8FA1" w:rsidR="006D33FB" w:rsidRDefault="006D33FB" w:rsidP="00984242">
      <w:pPr>
        <w:rPr>
          <w:color w:val="000000" w:themeColor="text1"/>
        </w:rPr>
      </w:pPr>
      <w:r>
        <w:rPr>
          <w:color w:val="000000" w:themeColor="text1"/>
        </w:rPr>
        <w:t>The Risk Assessment contains more details on how this aspect of the event is managed.</w:t>
      </w:r>
    </w:p>
    <w:p w14:paraId="12A0C47F" w14:textId="726B7248" w:rsidR="00A35A3E" w:rsidRDefault="00A35A3E" w:rsidP="00984242">
      <w:pPr>
        <w:rPr>
          <w:color w:val="000000" w:themeColor="text1"/>
        </w:rPr>
      </w:pPr>
      <w:r>
        <w:rPr>
          <w:color w:val="000000" w:themeColor="text1"/>
        </w:rPr>
        <w:t>Note – if a Contractor is used for fireworks, a copy of their Risk Assessment should also be attached.</w:t>
      </w:r>
      <w:r w:rsidR="008D2B8C">
        <w:rPr>
          <w:color w:val="000000" w:themeColor="text1"/>
        </w:rPr>
        <w:t xml:space="preserve">  If category 4 fireworks are used, you must ensure that those running the display are fully competent to do so.</w:t>
      </w:r>
    </w:p>
    <w:p w14:paraId="14EB294F" w14:textId="77777777" w:rsidR="006D33FB" w:rsidRPr="006D33FB" w:rsidRDefault="006D33FB" w:rsidP="00984242">
      <w:pPr>
        <w:rPr>
          <w:color w:val="000000" w:themeColor="text1"/>
        </w:rPr>
      </w:pPr>
    </w:p>
    <w:p w14:paraId="1C9C795E" w14:textId="77777777" w:rsidR="001B4805" w:rsidRDefault="001B4805" w:rsidP="001B4805">
      <w:pPr>
        <w:pStyle w:val="Heading2"/>
      </w:pPr>
      <w:bookmarkStart w:id="40" w:name="_Toc19005430"/>
      <w:r>
        <w:t>Notifications</w:t>
      </w:r>
      <w:bookmarkEnd w:id="40"/>
    </w:p>
    <w:p w14:paraId="39E8D16F" w14:textId="77777777" w:rsidR="001B4805" w:rsidRDefault="001B4805">
      <w:pPr>
        <w:spacing w:after="200"/>
      </w:pPr>
      <w:r>
        <w:t>The following organisations have been notified of the event.</w:t>
      </w:r>
    </w:p>
    <w:p w14:paraId="33B75156" w14:textId="77777777" w:rsidR="001B4805" w:rsidRPr="00B31F1C" w:rsidRDefault="001B4805" w:rsidP="00B31F1C">
      <w:pPr>
        <w:pStyle w:val="ListParagraph"/>
        <w:numPr>
          <w:ilvl w:val="0"/>
          <w:numId w:val="17"/>
        </w:numPr>
        <w:rPr>
          <w:rFonts w:eastAsia="Times New Roman"/>
          <w:b/>
          <w:lang w:eastAsia="en-GB"/>
        </w:rPr>
      </w:pPr>
      <w:r>
        <w:t xml:space="preserve">Civil Aviation Authority – Notification via form </w:t>
      </w:r>
      <w:r w:rsidRPr="00B31F1C">
        <w:rPr>
          <w:rFonts w:eastAsia="Times New Roman"/>
          <w:lang w:eastAsia="en-GB"/>
        </w:rPr>
        <w:t>DAP1918: Notification of Outdoor Laser, Searchlight, Firework, Helium-Filled Toy Balloon or Sky Lantern event</w:t>
      </w:r>
    </w:p>
    <w:p w14:paraId="1AB82B0F" w14:textId="02764E69" w:rsidR="001B4805" w:rsidRPr="00B31F1C" w:rsidRDefault="001B4805" w:rsidP="00B31F1C">
      <w:pPr>
        <w:pStyle w:val="ListParagraph"/>
        <w:numPr>
          <w:ilvl w:val="0"/>
          <w:numId w:val="17"/>
        </w:numPr>
        <w:rPr>
          <w:rFonts w:eastAsia="Times New Roman"/>
          <w:lang w:eastAsia="en-GB"/>
        </w:rPr>
      </w:pPr>
      <w:r w:rsidRPr="00B31F1C">
        <w:rPr>
          <w:rFonts w:eastAsia="Times New Roman"/>
          <w:lang w:eastAsia="en-GB"/>
        </w:rPr>
        <w:t xml:space="preserve">Norfolk Police - HQ Falconers Chase, Wymondham </w:t>
      </w:r>
      <w:r w:rsidR="008D2B8C">
        <w:rPr>
          <w:rFonts w:eastAsia="Times New Roman"/>
          <w:lang w:eastAsia="en-GB"/>
        </w:rPr>
        <w:t>&amp;</w:t>
      </w:r>
      <w:r w:rsidRPr="00B31F1C">
        <w:rPr>
          <w:rFonts w:eastAsia="Times New Roman"/>
          <w:lang w:eastAsia="en-GB"/>
        </w:rPr>
        <w:t xml:space="preserve"> local station </w:t>
      </w:r>
      <w:r w:rsidR="008D2B8C">
        <w:rPr>
          <w:rFonts w:eastAsia="Times New Roman"/>
          <w:lang w:eastAsia="en-GB"/>
        </w:rPr>
        <w:t xml:space="preserve">if </w:t>
      </w:r>
      <w:r w:rsidRPr="00B31F1C">
        <w:rPr>
          <w:rFonts w:eastAsia="Times New Roman"/>
          <w:lang w:eastAsia="en-GB"/>
        </w:rPr>
        <w:t>requesting support</w:t>
      </w:r>
    </w:p>
    <w:p w14:paraId="2658979F" w14:textId="0C906242" w:rsidR="001B4805" w:rsidRPr="00B31F1C" w:rsidRDefault="001B4805" w:rsidP="00B31F1C">
      <w:pPr>
        <w:pStyle w:val="ListParagraph"/>
        <w:numPr>
          <w:ilvl w:val="0"/>
          <w:numId w:val="17"/>
        </w:numPr>
        <w:rPr>
          <w:rFonts w:eastAsia="Times New Roman"/>
          <w:lang w:eastAsia="en-GB"/>
        </w:rPr>
      </w:pPr>
      <w:r w:rsidRPr="00B31F1C">
        <w:rPr>
          <w:rFonts w:eastAsia="Times New Roman"/>
          <w:lang w:eastAsia="en-GB"/>
        </w:rPr>
        <w:t>Norfolk Fire and Rescue Service – HQ</w:t>
      </w:r>
    </w:p>
    <w:p w14:paraId="2FBD78F1" w14:textId="77777777" w:rsidR="001B4805" w:rsidRPr="00B31F1C" w:rsidRDefault="001B4805" w:rsidP="00B31F1C">
      <w:pPr>
        <w:pStyle w:val="ListParagraph"/>
        <w:numPr>
          <w:ilvl w:val="0"/>
          <w:numId w:val="17"/>
        </w:numPr>
        <w:rPr>
          <w:rFonts w:eastAsia="Times New Roman"/>
          <w:lang w:eastAsia="en-GB"/>
        </w:rPr>
      </w:pPr>
      <w:r w:rsidRPr="00B31F1C">
        <w:rPr>
          <w:rFonts w:eastAsia="Times New Roman"/>
          <w:lang w:eastAsia="en-GB"/>
        </w:rPr>
        <w:t>East of England Ambulance Service NHS Trust – HQ, Hellesdon</w:t>
      </w:r>
    </w:p>
    <w:p w14:paraId="12D588A6" w14:textId="14833670" w:rsidR="001B4805" w:rsidRPr="00D46306" w:rsidRDefault="00D46306" w:rsidP="00B31F1C">
      <w:pPr>
        <w:pStyle w:val="ListParagraph"/>
        <w:numPr>
          <w:ilvl w:val="0"/>
          <w:numId w:val="17"/>
        </w:numPr>
        <w:rPr>
          <w:rFonts w:eastAsia="Times New Roman"/>
          <w:color w:val="FF0000"/>
          <w:lang w:eastAsia="en-GB"/>
        </w:rPr>
      </w:pPr>
      <w:r w:rsidRPr="00D46306">
        <w:rPr>
          <w:rFonts w:eastAsia="Times New Roman"/>
          <w:color w:val="FF0000"/>
          <w:lang w:eastAsia="en-GB"/>
        </w:rPr>
        <w:t>[Add any relevant neighbours including animal shelters, stables etc.]</w:t>
      </w:r>
    </w:p>
    <w:p w14:paraId="7539BC3A" w14:textId="77777777" w:rsidR="00D51E18" w:rsidRDefault="00D51E18">
      <w:pPr>
        <w:spacing w:after="200"/>
      </w:pPr>
    </w:p>
    <w:p w14:paraId="42F6F64E" w14:textId="77777777" w:rsidR="00984242" w:rsidRDefault="00984242" w:rsidP="00984242">
      <w:pPr>
        <w:pStyle w:val="Heading2"/>
      </w:pPr>
      <w:bookmarkStart w:id="41" w:name="_Toc442901556"/>
      <w:bookmarkStart w:id="42" w:name="_Toc445718670"/>
      <w:bookmarkStart w:id="43" w:name="_Toc19005431"/>
      <w:r>
        <w:t>First Aid</w:t>
      </w:r>
      <w:bookmarkEnd w:id="41"/>
      <w:bookmarkEnd w:id="42"/>
      <w:bookmarkEnd w:id="43"/>
    </w:p>
    <w:p w14:paraId="1753E448" w14:textId="200215B7" w:rsidR="00984242" w:rsidRPr="00215826" w:rsidRDefault="00D51E18" w:rsidP="00215826">
      <w:r>
        <w:t xml:space="preserve">The first aid provision at the event is being supplied </w:t>
      </w:r>
      <w:r w:rsidR="001B4805">
        <w:t xml:space="preserve">by </w:t>
      </w:r>
      <w:r w:rsidR="00D46306" w:rsidRPr="00D46306">
        <w:rPr>
          <w:color w:val="FF0000"/>
        </w:rPr>
        <w:t>[add details]</w:t>
      </w:r>
      <w:r w:rsidR="001B4805" w:rsidRPr="00D46306">
        <w:rPr>
          <w:color w:val="FF0000"/>
        </w:rPr>
        <w:t xml:space="preserve">.  </w:t>
      </w:r>
      <w:r w:rsidR="001B4805">
        <w:t xml:space="preserve">The first aid point will be well marked and </w:t>
      </w:r>
      <w:r w:rsidR="00215826" w:rsidRPr="00215826">
        <w:t xml:space="preserve">based near the stalls. </w:t>
      </w:r>
    </w:p>
    <w:p w14:paraId="08695EC0" w14:textId="77777777" w:rsidR="00984242" w:rsidRDefault="00984242" w:rsidP="00984242">
      <w:pPr>
        <w:spacing w:after="200"/>
      </w:pPr>
    </w:p>
    <w:p w14:paraId="4D648EE4" w14:textId="77777777" w:rsidR="00984242" w:rsidRDefault="00984242" w:rsidP="00984242">
      <w:pPr>
        <w:pStyle w:val="Heading2"/>
      </w:pPr>
      <w:bookmarkStart w:id="44" w:name="_Toc442901557"/>
      <w:bookmarkStart w:id="45" w:name="_Toc445718671"/>
      <w:bookmarkStart w:id="46" w:name="_Toc19005432"/>
      <w:r>
        <w:t>Fire Precautions and Equipment</w:t>
      </w:r>
      <w:bookmarkEnd w:id="44"/>
      <w:bookmarkEnd w:id="45"/>
      <w:bookmarkEnd w:id="46"/>
    </w:p>
    <w:p w14:paraId="25CAA1F0" w14:textId="77777777" w:rsidR="00215826" w:rsidRPr="00215826" w:rsidRDefault="00215826" w:rsidP="00984242">
      <w:r w:rsidRPr="00215826">
        <w:t>Appropriate fire extinguishers will be available and located near the BBQ stall.</w:t>
      </w:r>
    </w:p>
    <w:p w14:paraId="69B3373F" w14:textId="77777777" w:rsidR="00984242" w:rsidRDefault="00984242" w:rsidP="00984242">
      <w:pPr>
        <w:pStyle w:val="ListBullet"/>
        <w:numPr>
          <w:ilvl w:val="0"/>
          <w:numId w:val="0"/>
        </w:numPr>
        <w:ind w:left="360" w:hanging="360"/>
      </w:pPr>
    </w:p>
    <w:p w14:paraId="1B5B5B88" w14:textId="77777777" w:rsidR="00984242" w:rsidRDefault="00984242" w:rsidP="00984242">
      <w:pPr>
        <w:pStyle w:val="Heading2"/>
      </w:pPr>
      <w:bookmarkStart w:id="47" w:name="_Toc442901561"/>
      <w:bookmarkStart w:id="48" w:name="_Toc445718674"/>
      <w:bookmarkStart w:id="49" w:name="_Toc19005433"/>
      <w:r>
        <w:t>Waste Management Policy</w:t>
      </w:r>
      <w:bookmarkEnd w:id="47"/>
      <w:bookmarkEnd w:id="48"/>
      <w:bookmarkEnd w:id="49"/>
    </w:p>
    <w:p w14:paraId="1AD33C9C" w14:textId="77777777" w:rsidR="00215826" w:rsidRPr="00215826" w:rsidRDefault="00215826" w:rsidP="00984242">
      <w:r w:rsidRPr="00215826">
        <w:t>Wheelie bins will be hired in for the event and located around the field.  These will be collected by the contractor after the event.</w:t>
      </w:r>
    </w:p>
    <w:p w14:paraId="34C8FC19" w14:textId="77777777" w:rsidR="00215826" w:rsidRPr="00215826" w:rsidRDefault="00215826" w:rsidP="00984242">
      <w:r w:rsidRPr="00215826">
        <w:t>There is no provision to collect recyclable materials separately.</w:t>
      </w:r>
      <w:r w:rsidR="001B4805">
        <w:t xml:space="preserve">  </w:t>
      </w:r>
      <w:r w:rsidRPr="00215826">
        <w:t>Following the event the site will be cleared of all litter.</w:t>
      </w:r>
    </w:p>
    <w:p w14:paraId="1D7C133E" w14:textId="77777777" w:rsidR="00984242" w:rsidRDefault="00984242" w:rsidP="00984242">
      <w:pPr>
        <w:spacing w:after="200"/>
      </w:pPr>
    </w:p>
    <w:p w14:paraId="3BFAE1ED" w14:textId="77777777" w:rsidR="00984242" w:rsidRDefault="00984242" w:rsidP="00984242">
      <w:pPr>
        <w:pStyle w:val="Heading2"/>
      </w:pPr>
      <w:bookmarkStart w:id="50" w:name="_Toc442901562"/>
      <w:bookmarkStart w:id="51" w:name="_Toc445718675"/>
      <w:bookmarkStart w:id="52" w:name="_Toc19005434"/>
      <w:r>
        <w:t>Toilets</w:t>
      </w:r>
      <w:bookmarkEnd w:id="50"/>
      <w:bookmarkEnd w:id="51"/>
      <w:bookmarkEnd w:id="52"/>
    </w:p>
    <w:p w14:paraId="22BA27FA" w14:textId="18F4525D" w:rsidR="001B4805" w:rsidRDefault="00215826" w:rsidP="00984242">
      <w:r>
        <w:t xml:space="preserve">Portaloos will be hired </w:t>
      </w:r>
      <w:r w:rsidR="001B4805">
        <w:t xml:space="preserve">from </w:t>
      </w:r>
      <w:r w:rsidR="00D46306" w:rsidRPr="00D46306">
        <w:rPr>
          <w:color w:val="FF0000"/>
        </w:rPr>
        <w:t>[add contractor]</w:t>
      </w:r>
      <w:r w:rsidR="001B4805" w:rsidRPr="00D46306">
        <w:rPr>
          <w:color w:val="FF0000"/>
        </w:rPr>
        <w:t xml:space="preserve"> </w:t>
      </w:r>
      <w:r>
        <w:t xml:space="preserve">for the event and located near the stalls.  </w:t>
      </w:r>
    </w:p>
    <w:p w14:paraId="5A9C645B" w14:textId="77777777" w:rsidR="00215826" w:rsidRDefault="001B4805" w:rsidP="00984242">
      <w:r>
        <w:t xml:space="preserve">There will be one standard toilet and one disabled.  </w:t>
      </w:r>
      <w:r w:rsidR="00215826">
        <w:t>These will contain hand washing facilities.</w:t>
      </w:r>
      <w:r>
        <w:t xml:space="preserve">  </w:t>
      </w:r>
      <w:r w:rsidR="00215826">
        <w:t>Lighting will be provided to the toilets.</w:t>
      </w:r>
    </w:p>
    <w:p w14:paraId="3CC2DC4A" w14:textId="77777777" w:rsidR="00215826" w:rsidRPr="00D46306" w:rsidRDefault="00215826" w:rsidP="00984242">
      <w:pPr>
        <w:rPr>
          <w:color w:val="FF0000"/>
        </w:rPr>
      </w:pPr>
      <w:r w:rsidRPr="00D46306">
        <w:rPr>
          <w:color w:val="FF0000"/>
        </w:rPr>
        <w:t>Toilets will be delivered on ??????  and collected on ???????</w:t>
      </w:r>
    </w:p>
    <w:p w14:paraId="1A89C592" w14:textId="77777777" w:rsidR="00215826" w:rsidRDefault="00215826" w:rsidP="00984242"/>
    <w:p w14:paraId="326D3ED7" w14:textId="77777777" w:rsidR="00984242" w:rsidRDefault="00984242" w:rsidP="00984242">
      <w:pPr>
        <w:pStyle w:val="Heading2"/>
      </w:pPr>
      <w:bookmarkStart w:id="53" w:name="_Toc442901563"/>
      <w:bookmarkStart w:id="54" w:name="_Toc445718676"/>
      <w:bookmarkStart w:id="55" w:name="_Toc19005435"/>
      <w:r>
        <w:t>Noise Management</w:t>
      </w:r>
      <w:bookmarkEnd w:id="53"/>
      <w:bookmarkEnd w:id="54"/>
      <w:bookmarkEnd w:id="55"/>
      <w:r>
        <w:t xml:space="preserve"> </w:t>
      </w:r>
    </w:p>
    <w:p w14:paraId="24109EEA" w14:textId="77777777" w:rsidR="00984242" w:rsidRPr="00C738ED" w:rsidRDefault="00C738ED" w:rsidP="00984242">
      <w:r w:rsidRPr="00C738ED">
        <w:t>Noise nuisance during the event will be minimal</w:t>
      </w:r>
      <w:r w:rsidR="001B4805">
        <w:t xml:space="preserve"> with the exception of during the two firework displays</w:t>
      </w:r>
      <w:r w:rsidRPr="00C738ED">
        <w:t xml:space="preserve">.  </w:t>
      </w:r>
      <w:r w:rsidRPr="00D46306">
        <w:rPr>
          <w:color w:val="FF0000"/>
        </w:rPr>
        <w:t>The location is on the edge of the village with houses on one side only.</w:t>
      </w:r>
      <w:r w:rsidR="001B4805" w:rsidRPr="00D46306">
        <w:rPr>
          <w:color w:val="FF0000"/>
        </w:rPr>
        <w:t xml:space="preserve">  Local liveries and animal sanctuaries have been notified of the event</w:t>
      </w:r>
      <w:r w:rsidR="001B4805">
        <w:t>.</w:t>
      </w:r>
    </w:p>
    <w:p w14:paraId="2CAD448F" w14:textId="77777777" w:rsidR="00C738ED" w:rsidRPr="00D46306" w:rsidRDefault="00C738ED" w:rsidP="00984242">
      <w:pPr>
        <w:rPr>
          <w:color w:val="FF0000"/>
        </w:rPr>
      </w:pPr>
      <w:r w:rsidRPr="00D46306">
        <w:rPr>
          <w:color w:val="FF0000"/>
        </w:rPr>
        <w:t xml:space="preserve">There will be two firework displays during the evening.  The first show is earlier in the evening </w:t>
      </w:r>
      <w:r w:rsidR="006D33FB" w:rsidRPr="00D46306">
        <w:rPr>
          <w:color w:val="FF0000"/>
        </w:rPr>
        <w:t xml:space="preserve">(19:15 hrs) </w:t>
      </w:r>
      <w:r w:rsidRPr="00D46306">
        <w:rPr>
          <w:color w:val="FF0000"/>
        </w:rPr>
        <w:t xml:space="preserve">and is designed to be quieter for younger attendees.  The second display is at </w:t>
      </w:r>
      <w:r w:rsidR="001B4805" w:rsidRPr="00D46306">
        <w:rPr>
          <w:color w:val="FF0000"/>
        </w:rPr>
        <w:t>20:15</w:t>
      </w:r>
      <w:r w:rsidRPr="00D46306">
        <w:rPr>
          <w:color w:val="FF0000"/>
        </w:rPr>
        <w:t xml:space="preserve"> </w:t>
      </w:r>
      <w:r w:rsidR="006D33FB" w:rsidRPr="00D46306">
        <w:rPr>
          <w:color w:val="FF0000"/>
        </w:rPr>
        <w:t>hrs</w:t>
      </w:r>
      <w:r w:rsidRPr="00D46306">
        <w:rPr>
          <w:color w:val="FF0000"/>
        </w:rPr>
        <w:t xml:space="preserve"> so will not be during unsociable hours.</w:t>
      </w:r>
    </w:p>
    <w:p w14:paraId="0E2BFBB7" w14:textId="77777777" w:rsidR="00984242" w:rsidRPr="00C738ED" w:rsidRDefault="00C738ED" w:rsidP="00984242">
      <w:r w:rsidRPr="00C738ED">
        <w:t>There will be no loud music at the event.</w:t>
      </w:r>
    </w:p>
    <w:p w14:paraId="4864662F" w14:textId="77777777" w:rsidR="009F6154" w:rsidRDefault="009F6154" w:rsidP="00984242"/>
    <w:p w14:paraId="4EB0F696" w14:textId="77777777" w:rsidR="00984242" w:rsidRDefault="00984242" w:rsidP="00984242">
      <w:pPr>
        <w:pStyle w:val="Heading2"/>
      </w:pPr>
      <w:bookmarkStart w:id="56" w:name="_Toc442901564"/>
      <w:bookmarkStart w:id="57" w:name="_Toc445718677"/>
      <w:bookmarkStart w:id="58" w:name="_Toc19005436"/>
      <w:r>
        <w:t>Lighting</w:t>
      </w:r>
      <w:bookmarkEnd w:id="56"/>
      <w:bookmarkEnd w:id="57"/>
      <w:bookmarkEnd w:id="58"/>
    </w:p>
    <w:p w14:paraId="75F0A657" w14:textId="77777777" w:rsidR="00984242" w:rsidRDefault="00984242" w:rsidP="00C738ED">
      <w:r w:rsidRPr="00C738ED">
        <w:t xml:space="preserve">This </w:t>
      </w:r>
      <w:r w:rsidR="00C738ED" w:rsidRPr="00C738ED">
        <w:t>stalls, BBQ area, toilets and main gate will all have lighting.  This will mostly be st</w:t>
      </w:r>
      <w:r w:rsidR="00103163">
        <w:t>r</w:t>
      </w:r>
      <w:r w:rsidR="00C738ED" w:rsidRPr="00C738ED">
        <w:t>ip lighting with the power provided by generators.</w:t>
      </w:r>
    </w:p>
    <w:p w14:paraId="2C2A4D3F" w14:textId="77777777" w:rsidR="00103163" w:rsidRDefault="00103163" w:rsidP="00103163">
      <w:r>
        <w:t>The remainder of the site will be unlit.</w:t>
      </w:r>
      <w:r>
        <w:br w:type="page"/>
      </w:r>
    </w:p>
    <w:p w14:paraId="6DE22441" w14:textId="77777777" w:rsidR="00D04FC8" w:rsidRPr="00A7564F" w:rsidRDefault="00D04FC8" w:rsidP="00D04FC8">
      <w:pPr>
        <w:pStyle w:val="Heading1"/>
        <w:rPr>
          <w:b/>
          <w:color w:val="365F91" w:themeColor="accent1" w:themeShade="BF"/>
        </w:rPr>
      </w:pPr>
      <w:bookmarkStart w:id="59" w:name="_Toc445718678"/>
      <w:bookmarkStart w:id="60" w:name="_Toc19005437"/>
      <w:r w:rsidRPr="00A7564F">
        <w:rPr>
          <w:b/>
          <w:color w:val="365F91" w:themeColor="accent1" w:themeShade="BF"/>
        </w:rPr>
        <w:lastRenderedPageBreak/>
        <w:t xml:space="preserve">Section </w:t>
      </w:r>
      <w:r w:rsidR="00F7273A" w:rsidRPr="00A7564F">
        <w:rPr>
          <w:b/>
          <w:color w:val="365F91" w:themeColor="accent1" w:themeShade="BF"/>
        </w:rPr>
        <w:t>C</w:t>
      </w:r>
      <w:r w:rsidRPr="00A7564F">
        <w:rPr>
          <w:b/>
          <w:color w:val="365F91" w:themeColor="accent1" w:themeShade="BF"/>
        </w:rPr>
        <w:t xml:space="preserve"> – Emergency Procedures</w:t>
      </w:r>
      <w:bookmarkEnd w:id="59"/>
      <w:bookmarkEnd w:id="60"/>
    </w:p>
    <w:p w14:paraId="1795BE90" w14:textId="77777777" w:rsidR="00B620A8" w:rsidRDefault="00B620A8">
      <w:pPr>
        <w:spacing w:after="200"/>
      </w:pPr>
    </w:p>
    <w:p w14:paraId="66BC51FB" w14:textId="77777777" w:rsidR="000926FD" w:rsidRDefault="001A33A9" w:rsidP="000926FD">
      <w:pPr>
        <w:pStyle w:val="Heading2"/>
      </w:pPr>
      <w:bookmarkStart w:id="61" w:name="_Toc442901547"/>
      <w:bookmarkStart w:id="62" w:name="_Toc445718679"/>
      <w:bookmarkStart w:id="63" w:name="_Toc19005438"/>
      <w:r>
        <w:t>E</w:t>
      </w:r>
      <w:r w:rsidR="00D04FC8">
        <w:t xml:space="preserve">mergency </w:t>
      </w:r>
      <w:r>
        <w:t>M</w:t>
      </w:r>
      <w:r w:rsidR="00D04FC8">
        <w:t xml:space="preserve">anagement </w:t>
      </w:r>
      <w:bookmarkEnd w:id="61"/>
      <w:bookmarkEnd w:id="62"/>
      <w:r w:rsidR="00C738ED">
        <w:t>Response</w:t>
      </w:r>
      <w:bookmarkEnd w:id="63"/>
    </w:p>
    <w:p w14:paraId="61A208D0" w14:textId="77777777" w:rsidR="00C738ED" w:rsidRDefault="00C738ED" w:rsidP="00C738ED">
      <w:pPr>
        <w:spacing w:before="120" w:after="240"/>
      </w:pPr>
      <w:r>
        <w:t>Should an emergency occur during the event the following people will convene to manage the response and delegate tasks to others as required.</w:t>
      </w:r>
    </w:p>
    <w:p w14:paraId="2038EC5B" w14:textId="0F8F09A0" w:rsidR="00C738ED" w:rsidRDefault="00D46306" w:rsidP="00C738ED">
      <w:pPr>
        <w:pStyle w:val="ListParagraph"/>
        <w:numPr>
          <w:ilvl w:val="0"/>
          <w:numId w:val="11"/>
        </w:numPr>
      </w:pPr>
      <w:r>
        <w:t>[add name]</w:t>
      </w:r>
    </w:p>
    <w:p w14:paraId="42D01BE7" w14:textId="5DB62D84" w:rsidR="00C738ED" w:rsidRDefault="00D46306" w:rsidP="00C738ED">
      <w:pPr>
        <w:pStyle w:val="ListParagraph"/>
        <w:numPr>
          <w:ilvl w:val="0"/>
          <w:numId w:val="11"/>
        </w:numPr>
      </w:pPr>
      <w:r>
        <w:t>[add name]</w:t>
      </w:r>
    </w:p>
    <w:p w14:paraId="44CB3347" w14:textId="77777777" w:rsidR="00C738ED" w:rsidRDefault="00C738ED" w:rsidP="001B4805">
      <w:pPr>
        <w:pStyle w:val="ListParagraph"/>
        <w:ind w:left="2988"/>
      </w:pPr>
    </w:p>
    <w:p w14:paraId="427AF3C6" w14:textId="45BD5C05" w:rsidR="00C738ED" w:rsidRDefault="00C738ED" w:rsidP="00C738ED">
      <w:r>
        <w:t xml:space="preserve">Providing it is safe, the on-site emergency response will be coordinated from </w:t>
      </w:r>
      <w:r w:rsidR="00D46306" w:rsidRPr="00D46306">
        <w:rPr>
          <w:color w:val="FF0000"/>
        </w:rPr>
        <w:t>[add location].</w:t>
      </w:r>
    </w:p>
    <w:p w14:paraId="01E6C9A0" w14:textId="77777777" w:rsidR="00C738ED" w:rsidRDefault="00C738ED" w:rsidP="00C738ED">
      <w:r>
        <w:t xml:space="preserve">If the external emergency services attend, they will be met at the main gate and directed to the </w:t>
      </w:r>
      <w:r w:rsidR="0008660E">
        <w:t>on-site response team.</w:t>
      </w:r>
    </w:p>
    <w:p w14:paraId="0DD1B8AC" w14:textId="77777777" w:rsidR="00347C32" w:rsidRDefault="00347C32" w:rsidP="00C738ED"/>
    <w:p w14:paraId="41A66525" w14:textId="77777777" w:rsidR="00347C32" w:rsidRDefault="00347C32" w:rsidP="00347C32">
      <w:pPr>
        <w:pStyle w:val="Heading2"/>
      </w:pPr>
      <w:bookmarkStart w:id="64" w:name="_Toc442901548"/>
      <w:bookmarkStart w:id="65" w:name="_Toc445718683"/>
      <w:bookmarkStart w:id="66" w:name="_Toc19005439"/>
      <w:r>
        <w:t xml:space="preserve">Incident </w:t>
      </w:r>
      <w:bookmarkEnd w:id="64"/>
      <w:bookmarkEnd w:id="65"/>
      <w:r>
        <w:t>Triggers</w:t>
      </w:r>
      <w:bookmarkEnd w:id="66"/>
    </w:p>
    <w:p w14:paraId="278311F0" w14:textId="77777777" w:rsidR="00347C32" w:rsidRDefault="00347C32" w:rsidP="00347C32">
      <w:r>
        <w:t>The type of emergency that would trigger the Response Team convening are:</w:t>
      </w:r>
    </w:p>
    <w:p w14:paraId="6A53E154" w14:textId="77777777" w:rsidR="00347C32" w:rsidRDefault="00347C32" w:rsidP="00347C32">
      <w:pPr>
        <w:pStyle w:val="ListParagraph"/>
        <w:numPr>
          <w:ilvl w:val="0"/>
          <w:numId w:val="6"/>
        </w:numPr>
      </w:pPr>
      <w:r>
        <w:t>Death member of the public or volunteer whist engaged in the event</w:t>
      </w:r>
    </w:p>
    <w:p w14:paraId="2EF835BF" w14:textId="77777777" w:rsidR="00347C32" w:rsidRDefault="00347C32" w:rsidP="00347C32">
      <w:pPr>
        <w:pStyle w:val="ListParagraph"/>
        <w:numPr>
          <w:ilvl w:val="0"/>
          <w:numId w:val="6"/>
        </w:numPr>
      </w:pPr>
      <w:r>
        <w:t>Serious injury, or potential serious injury to a member of the public or volunteer whist engaged in the event</w:t>
      </w:r>
    </w:p>
    <w:p w14:paraId="0332BF40" w14:textId="0C80164B" w:rsidR="00347C32" w:rsidRDefault="00347C32" w:rsidP="00347C32">
      <w:pPr>
        <w:pStyle w:val="ListParagraph"/>
        <w:numPr>
          <w:ilvl w:val="0"/>
          <w:numId w:val="6"/>
        </w:numPr>
      </w:pPr>
      <w:r>
        <w:t>Lost person (inability to contact for an appropriate period of time)</w:t>
      </w:r>
    </w:p>
    <w:p w14:paraId="28E3F2FF" w14:textId="12619587" w:rsidR="00D46306" w:rsidRDefault="00D46306" w:rsidP="00347C32">
      <w:pPr>
        <w:pStyle w:val="ListParagraph"/>
        <w:numPr>
          <w:ilvl w:val="0"/>
          <w:numId w:val="6"/>
        </w:numPr>
      </w:pPr>
      <w:r>
        <w:t>Loss of control of the bonfire</w:t>
      </w:r>
    </w:p>
    <w:p w14:paraId="4CDFAC14" w14:textId="77777777" w:rsidR="00347C32" w:rsidRDefault="00347C32" w:rsidP="00347C32">
      <w:pPr>
        <w:pStyle w:val="ListParagraph"/>
        <w:numPr>
          <w:ilvl w:val="0"/>
          <w:numId w:val="6"/>
        </w:numPr>
      </w:pPr>
      <w:r>
        <w:t>An emergency affecting the whole site and potentially all or significant number of participants. Examples could be:-</w:t>
      </w:r>
    </w:p>
    <w:p w14:paraId="3BD94D17" w14:textId="77777777" w:rsidR="00347C32" w:rsidRDefault="00347C32" w:rsidP="00347C32">
      <w:pPr>
        <w:pStyle w:val="ListParagraph"/>
        <w:numPr>
          <w:ilvl w:val="1"/>
          <w:numId w:val="6"/>
        </w:numPr>
      </w:pPr>
      <w:r>
        <w:t>Extreme weather</w:t>
      </w:r>
    </w:p>
    <w:p w14:paraId="1A6F4353" w14:textId="77777777" w:rsidR="00347C32" w:rsidRDefault="00347C32" w:rsidP="00347C32">
      <w:pPr>
        <w:pStyle w:val="ListParagraph"/>
        <w:numPr>
          <w:ilvl w:val="1"/>
          <w:numId w:val="6"/>
        </w:numPr>
      </w:pPr>
      <w:r>
        <w:t>Site evacuation</w:t>
      </w:r>
    </w:p>
    <w:p w14:paraId="39768412" w14:textId="77777777" w:rsidR="00347C32" w:rsidRDefault="00347C32" w:rsidP="00347C32">
      <w:pPr>
        <w:pStyle w:val="ListParagraph"/>
        <w:numPr>
          <w:ilvl w:val="1"/>
          <w:numId w:val="6"/>
        </w:numPr>
      </w:pPr>
      <w:r>
        <w:t>Security incident or threat</w:t>
      </w:r>
    </w:p>
    <w:p w14:paraId="12B573DE" w14:textId="77777777" w:rsidR="00926492" w:rsidRDefault="00926492" w:rsidP="000926FD"/>
    <w:p w14:paraId="562AD082" w14:textId="77777777" w:rsidR="00831097" w:rsidRDefault="00831097" w:rsidP="00831097">
      <w:pPr>
        <w:pStyle w:val="Heading2"/>
      </w:pPr>
      <w:bookmarkStart w:id="67" w:name="_Toc445718682"/>
      <w:bookmarkStart w:id="68" w:name="_Toc19005440"/>
      <w:r>
        <w:t xml:space="preserve">Role of the </w:t>
      </w:r>
      <w:r w:rsidR="0008660E">
        <w:t>Emergency Response</w:t>
      </w:r>
      <w:r>
        <w:t xml:space="preserve"> Team</w:t>
      </w:r>
      <w:bookmarkEnd w:id="67"/>
      <w:bookmarkEnd w:id="68"/>
    </w:p>
    <w:p w14:paraId="438DE24B" w14:textId="0F657073" w:rsidR="00856E11" w:rsidRDefault="00856E11" w:rsidP="008B1CCE">
      <w:r>
        <w:t xml:space="preserve">The </w:t>
      </w:r>
      <w:r w:rsidR="0008660E">
        <w:t>team</w:t>
      </w:r>
      <w:r>
        <w:t xml:space="preserve"> will gather and record all details relevant to the emergency and take the necessary actions to minimise the effects and prevent escalation.</w:t>
      </w:r>
      <w:r w:rsidR="00E01F0E">
        <w:t xml:space="preserve">  Additional people will be designated tasks as/if required.</w:t>
      </w:r>
    </w:p>
    <w:p w14:paraId="352F33A2" w14:textId="77777777" w:rsidR="0008660E" w:rsidRDefault="0008660E" w:rsidP="008B1CCE"/>
    <w:p w14:paraId="6EDCA644" w14:textId="77777777" w:rsidR="0008660E" w:rsidRDefault="00622CBA" w:rsidP="008B1CCE">
      <w:r>
        <w:t>The p</w:t>
      </w:r>
      <w:r w:rsidR="0008660E">
        <w:t>riorit</w:t>
      </w:r>
      <w:r>
        <w:t>y for any emergency will be to ensure people are safe.</w:t>
      </w:r>
    </w:p>
    <w:p w14:paraId="21E3656F" w14:textId="0B22DE6D" w:rsidR="0008660E" w:rsidRDefault="0008660E" w:rsidP="0008660E">
      <w:pPr>
        <w:ind w:left="1843" w:hanging="1843"/>
      </w:pPr>
      <w:r>
        <w:t xml:space="preserve">Evacuation </w:t>
      </w:r>
      <w:r w:rsidR="00622CBA">
        <w:tab/>
        <w:t xml:space="preserve">Evacuation </w:t>
      </w:r>
      <w:r>
        <w:t xml:space="preserve">of the public – directed via tannoy system.  </w:t>
      </w:r>
      <w:r w:rsidR="00622CBA">
        <w:br/>
      </w:r>
      <w:r>
        <w:t xml:space="preserve">Depending on the situation this may be just away from the immediate area or off site.  </w:t>
      </w:r>
      <w:r w:rsidR="00622CBA">
        <w:t>Staff/Volunteers</w:t>
      </w:r>
      <w:r>
        <w:t xml:space="preserve"> can be directed to </w:t>
      </w:r>
      <w:r w:rsidR="00EE21D8" w:rsidRPr="00EE21D8">
        <w:rPr>
          <w:color w:val="FF0000"/>
        </w:rPr>
        <w:t>[add safe location]</w:t>
      </w:r>
      <w:r w:rsidRPr="00EE21D8">
        <w:rPr>
          <w:color w:val="FF0000"/>
        </w:rPr>
        <w:t>.</w:t>
      </w:r>
    </w:p>
    <w:p w14:paraId="2BB70800" w14:textId="77777777" w:rsidR="0008660E" w:rsidRDefault="00622CBA" w:rsidP="0008660E">
      <w:pPr>
        <w:ind w:left="1843" w:hanging="1843"/>
      </w:pPr>
      <w:r>
        <w:t>Injury</w:t>
      </w:r>
      <w:r w:rsidR="0008660E">
        <w:tab/>
        <w:t>Provision of first aid and additional medical care/assessment if required.</w:t>
      </w:r>
    </w:p>
    <w:p w14:paraId="27BAB614" w14:textId="77777777" w:rsidR="0008660E" w:rsidRDefault="0008660E" w:rsidP="008B1CCE"/>
    <w:p w14:paraId="40E7DB15" w14:textId="77777777" w:rsidR="00B31F1C" w:rsidRDefault="00B31F1C">
      <w:pPr>
        <w:spacing w:after="200"/>
      </w:pPr>
      <w:r>
        <w:br w:type="page"/>
      </w:r>
    </w:p>
    <w:p w14:paraId="19CC88DA" w14:textId="77777777" w:rsidR="00622CBA" w:rsidRDefault="00622CBA" w:rsidP="008B1CCE">
      <w:r>
        <w:lastRenderedPageBreak/>
        <w:t>The team will:</w:t>
      </w:r>
    </w:p>
    <w:p w14:paraId="56AACCF7" w14:textId="5D8C6C16" w:rsidR="00622CBA" w:rsidRDefault="00622CBA" w:rsidP="00622CBA">
      <w:pPr>
        <w:pStyle w:val="ListParagraph"/>
        <w:numPr>
          <w:ilvl w:val="0"/>
          <w:numId w:val="12"/>
        </w:numPr>
      </w:pPr>
      <w:r>
        <w:t xml:space="preserve">Record decisions </w:t>
      </w:r>
      <w:r w:rsidR="00E01F0E">
        <w:t xml:space="preserve">made </w:t>
      </w:r>
      <w:r>
        <w:t>and actions taken</w:t>
      </w:r>
      <w:r w:rsidR="00EE21D8">
        <w:t xml:space="preserve"> – with times</w:t>
      </w:r>
    </w:p>
    <w:p w14:paraId="7185FB4A" w14:textId="77777777" w:rsidR="00622CBA" w:rsidRDefault="00622CBA" w:rsidP="00622CBA">
      <w:pPr>
        <w:pStyle w:val="ListParagraph"/>
        <w:numPr>
          <w:ilvl w:val="0"/>
          <w:numId w:val="12"/>
        </w:numPr>
      </w:pPr>
      <w:r>
        <w:t>Liaise with Emergency Services</w:t>
      </w:r>
    </w:p>
    <w:p w14:paraId="3C0644BD" w14:textId="77777777" w:rsidR="00622CBA" w:rsidRDefault="00622CBA" w:rsidP="00622CBA">
      <w:pPr>
        <w:pStyle w:val="ListParagraph"/>
        <w:numPr>
          <w:ilvl w:val="0"/>
          <w:numId w:val="12"/>
        </w:numPr>
      </w:pPr>
      <w:r>
        <w:t xml:space="preserve">Direct </w:t>
      </w:r>
      <w:r w:rsidR="00347C32">
        <w:t>actions required</w:t>
      </w:r>
    </w:p>
    <w:p w14:paraId="5787CE11" w14:textId="77777777" w:rsidR="00347C32" w:rsidRDefault="00347C32" w:rsidP="00622CBA">
      <w:pPr>
        <w:pStyle w:val="ListParagraph"/>
        <w:numPr>
          <w:ilvl w:val="0"/>
          <w:numId w:val="12"/>
        </w:numPr>
      </w:pPr>
      <w:r>
        <w:t>Provide communication and guidance to volunteers and public as required</w:t>
      </w:r>
    </w:p>
    <w:p w14:paraId="0FF93FFD" w14:textId="77777777" w:rsidR="00347C32" w:rsidRDefault="00347C32" w:rsidP="00622CBA">
      <w:pPr>
        <w:pStyle w:val="ListParagraph"/>
        <w:numPr>
          <w:ilvl w:val="0"/>
          <w:numId w:val="12"/>
        </w:numPr>
      </w:pPr>
      <w:r>
        <w:t>Manage any media liaison</w:t>
      </w:r>
    </w:p>
    <w:p w14:paraId="68189045" w14:textId="77777777" w:rsidR="00347C32" w:rsidRDefault="00347C32" w:rsidP="00622CBA">
      <w:pPr>
        <w:pStyle w:val="ListParagraph"/>
        <w:numPr>
          <w:ilvl w:val="0"/>
          <w:numId w:val="12"/>
        </w:numPr>
      </w:pPr>
      <w:r>
        <w:t>Inform necessary authorities</w:t>
      </w:r>
    </w:p>
    <w:p w14:paraId="11638C39" w14:textId="77777777" w:rsidR="00622CBA" w:rsidRDefault="00622CBA" w:rsidP="008B1CCE"/>
    <w:p w14:paraId="3307226D" w14:textId="77777777" w:rsidR="00A14E35" w:rsidRDefault="00A14E35" w:rsidP="00A14E35"/>
    <w:p w14:paraId="33C08085" w14:textId="77777777" w:rsidR="005A0D67" w:rsidRDefault="005A0D67" w:rsidP="005A0D67">
      <w:bookmarkStart w:id="69" w:name="_Toc442901550"/>
    </w:p>
    <w:bookmarkEnd w:id="69"/>
    <w:p w14:paraId="7B0F4EBF" w14:textId="77777777" w:rsidR="004A595C" w:rsidRDefault="004A595C" w:rsidP="005A0D67"/>
    <w:p w14:paraId="154CECD3" w14:textId="77777777" w:rsidR="004A595C" w:rsidRDefault="004A595C">
      <w:pPr>
        <w:spacing w:after="200"/>
      </w:pPr>
      <w:r>
        <w:br w:type="page"/>
      </w:r>
    </w:p>
    <w:p w14:paraId="432622CF" w14:textId="77777777" w:rsidR="00143B5F" w:rsidRPr="00A7564F" w:rsidRDefault="00143B5F" w:rsidP="00143B5F">
      <w:pPr>
        <w:pStyle w:val="Heading1"/>
        <w:rPr>
          <w:b/>
          <w:color w:val="365F91" w:themeColor="accent1" w:themeShade="BF"/>
        </w:rPr>
      </w:pPr>
      <w:bookmarkStart w:id="70" w:name="_Toc445718696"/>
      <w:bookmarkStart w:id="71" w:name="_Toc19005441"/>
      <w:r w:rsidRPr="00A7564F">
        <w:rPr>
          <w:b/>
          <w:color w:val="365F91" w:themeColor="accent1" w:themeShade="BF"/>
        </w:rPr>
        <w:lastRenderedPageBreak/>
        <w:t>Section D –</w:t>
      </w:r>
      <w:r w:rsidR="00522112" w:rsidRPr="00A7564F">
        <w:rPr>
          <w:b/>
          <w:color w:val="365F91" w:themeColor="accent1" w:themeShade="BF"/>
        </w:rPr>
        <w:t xml:space="preserve"> A</w:t>
      </w:r>
      <w:r w:rsidRPr="00A7564F">
        <w:rPr>
          <w:b/>
          <w:color w:val="365F91" w:themeColor="accent1" w:themeShade="BF"/>
        </w:rPr>
        <w:t>ppendices</w:t>
      </w:r>
      <w:bookmarkEnd w:id="70"/>
      <w:bookmarkEnd w:id="71"/>
      <w:r w:rsidRPr="00A7564F">
        <w:rPr>
          <w:b/>
          <w:color w:val="365F91" w:themeColor="accent1" w:themeShade="BF"/>
        </w:rPr>
        <w:t xml:space="preserve"> </w:t>
      </w:r>
    </w:p>
    <w:p w14:paraId="291235F8" w14:textId="77777777" w:rsidR="0047197D" w:rsidRDefault="0047197D" w:rsidP="000A28BB">
      <w:pPr>
        <w:pStyle w:val="Heading2"/>
        <w:numPr>
          <w:ilvl w:val="0"/>
          <w:numId w:val="0"/>
        </w:numPr>
      </w:pPr>
      <w:bookmarkStart w:id="72" w:name="_Toc442901566"/>
    </w:p>
    <w:p w14:paraId="3AAD2B9C" w14:textId="1F95C9DE" w:rsidR="002021AA" w:rsidRDefault="000A28BB" w:rsidP="006F0FF4">
      <w:bookmarkStart w:id="73" w:name="_Toc445718697"/>
      <w:r>
        <w:t xml:space="preserve">Appendix </w:t>
      </w:r>
      <w:r w:rsidR="006F0FF4">
        <w:t>A</w:t>
      </w:r>
      <w:r>
        <w:t xml:space="preserve"> – </w:t>
      </w:r>
      <w:r w:rsidR="0047197D">
        <w:t xml:space="preserve">Event </w:t>
      </w:r>
      <w:r>
        <w:t>Risk Assessment</w:t>
      </w:r>
      <w:bookmarkStart w:id="74" w:name="_Toc445718698"/>
      <w:bookmarkEnd w:id="72"/>
      <w:bookmarkEnd w:id="73"/>
      <w:bookmarkEnd w:id="74"/>
    </w:p>
    <w:p w14:paraId="506E09A3" w14:textId="7B795217" w:rsidR="00A35A3E" w:rsidRDefault="00A35A3E" w:rsidP="006F0FF4">
      <w:r>
        <w:t>Appendix B – Risk Assessment from Firework contractor (if appropriate)</w:t>
      </w:r>
    </w:p>
    <w:p w14:paraId="784F29F9" w14:textId="7141B9DE" w:rsidR="003517FA" w:rsidRDefault="003517FA" w:rsidP="006F0FF4"/>
    <w:p w14:paraId="01845F2E" w14:textId="4E441FFB" w:rsidR="003517FA" w:rsidRDefault="003517FA" w:rsidP="006F0FF4"/>
    <w:p w14:paraId="268BC9D6" w14:textId="28D45D3B" w:rsidR="003517FA" w:rsidRDefault="003517FA" w:rsidP="006F0FF4">
      <w:r>
        <w:t>Notes – Thi</w:t>
      </w:r>
      <w:r w:rsidR="00902A91">
        <w:t>ng</w:t>
      </w:r>
      <w:r>
        <w:t>s to consider in your risk assessment:</w:t>
      </w:r>
    </w:p>
    <w:p w14:paraId="2209B032" w14:textId="77777777" w:rsidR="00902A91" w:rsidRPr="00902A91" w:rsidRDefault="00902A91" w:rsidP="003517FA">
      <w:pPr>
        <w:pStyle w:val="ListParagraph"/>
        <w:numPr>
          <w:ilvl w:val="0"/>
          <w:numId w:val="18"/>
        </w:numPr>
        <w:rPr>
          <w:rFonts w:eastAsiaTheme="minorHAnsi"/>
          <w:bCs/>
          <w:szCs w:val="24"/>
        </w:rPr>
      </w:pPr>
      <w:r w:rsidRPr="00902A91">
        <w:rPr>
          <w:rFonts w:eastAsiaTheme="minorHAnsi"/>
          <w:bCs/>
          <w:szCs w:val="24"/>
        </w:rPr>
        <w:t>General</w:t>
      </w:r>
    </w:p>
    <w:p w14:paraId="25DE4D9E" w14:textId="4B5173CD"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Adult stewards in HiViz (one for every 250 spectators, minimum of 2)</w:t>
      </w:r>
    </w:p>
    <w:p w14:paraId="0ED44D8D" w14:textId="5F517FEC"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Firefighting equipment available</w:t>
      </w:r>
    </w:p>
    <w:p w14:paraId="54A56882" w14:textId="5B2AB974"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First Aid provision</w:t>
      </w:r>
    </w:p>
    <w:p w14:paraId="111971E2" w14:textId="36410AF1"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Spectators not to bring own fireworks (including sparklers)</w:t>
      </w:r>
    </w:p>
    <w:p w14:paraId="784DA227" w14:textId="6BFE9893"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BBQ area roped off</w:t>
      </w:r>
    </w:p>
    <w:p w14:paraId="2130295A" w14:textId="05BC0A19"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Money stored at venue</w:t>
      </w:r>
    </w:p>
    <w:p w14:paraId="5A025D3C" w14:textId="68B94022" w:rsidR="003517FA" w:rsidRPr="00902A91" w:rsidRDefault="003517FA" w:rsidP="00902A91">
      <w:pPr>
        <w:pStyle w:val="ListParagraph"/>
        <w:numPr>
          <w:ilvl w:val="0"/>
          <w:numId w:val="18"/>
        </w:numPr>
        <w:rPr>
          <w:rFonts w:eastAsiaTheme="minorHAnsi"/>
          <w:bCs/>
          <w:szCs w:val="24"/>
        </w:rPr>
      </w:pPr>
      <w:r w:rsidRPr="00902A91">
        <w:rPr>
          <w:rFonts w:eastAsiaTheme="minorHAnsi"/>
          <w:bCs/>
          <w:szCs w:val="24"/>
        </w:rPr>
        <w:t>Bonfire</w:t>
      </w:r>
    </w:p>
    <w:p w14:paraId="47907227" w14:textId="4CD444E4" w:rsidR="003517FA" w:rsidRPr="00902A91" w:rsidRDefault="003517FA" w:rsidP="003517FA">
      <w:pPr>
        <w:pStyle w:val="ListParagraph"/>
        <w:numPr>
          <w:ilvl w:val="1"/>
          <w:numId w:val="18"/>
        </w:numPr>
        <w:rPr>
          <w:rFonts w:eastAsiaTheme="minorHAnsi"/>
          <w:bCs/>
          <w:szCs w:val="24"/>
        </w:rPr>
      </w:pPr>
      <w:r w:rsidRPr="00902A91">
        <w:rPr>
          <w:rFonts w:eastAsiaTheme="minorHAnsi"/>
          <w:bCs/>
          <w:szCs w:val="24"/>
        </w:rPr>
        <w:t>Fenced off to keep spectators at a safe distance</w:t>
      </w:r>
    </w:p>
    <w:p w14:paraId="061F620D" w14:textId="3C3BC9BE" w:rsidR="003517FA" w:rsidRPr="00902A91" w:rsidRDefault="003517FA" w:rsidP="003517FA">
      <w:pPr>
        <w:pStyle w:val="ListParagraph"/>
        <w:numPr>
          <w:ilvl w:val="1"/>
          <w:numId w:val="18"/>
        </w:numPr>
        <w:rPr>
          <w:rFonts w:eastAsiaTheme="minorHAnsi"/>
          <w:bCs/>
          <w:szCs w:val="24"/>
        </w:rPr>
      </w:pPr>
      <w:r w:rsidRPr="00902A91">
        <w:rPr>
          <w:rFonts w:eastAsiaTheme="minorHAnsi"/>
          <w:bCs/>
          <w:szCs w:val="24"/>
        </w:rPr>
        <w:t>Away from overhead powerlines and trees</w:t>
      </w:r>
    </w:p>
    <w:p w14:paraId="5CB75397" w14:textId="428FA038" w:rsidR="00902A91" w:rsidRPr="00902A91" w:rsidRDefault="00902A91" w:rsidP="003517FA">
      <w:pPr>
        <w:pStyle w:val="ListParagraph"/>
        <w:numPr>
          <w:ilvl w:val="1"/>
          <w:numId w:val="18"/>
        </w:numPr>
        <w:rPr>
          <w:rFonts w:eastAsiaTheme="minorHAnsi"/>
          <w:bCs/>
          <w:szCs w:val="24"/>
        </w:rPr>
      </w:pPr>
      <w:r w:rsidRPr="00902A91">
        <w:rPr>
          <w:rFonts w:eastAsiaTheme="minorHAnsi"/>
          <w:bCs/>
          <w:szCs w:val="24"/>
        </w:rPr>
        <w:t>Check for animals prior to lighting</w:t>
      </w:r>
    </w:p>
    <w:p w14:paraId="1B024E86" w14:textId="11A9D098" w:rsidR="00902A91" w:rsidRPr="00902A91" w:rsidRDefault="00902A91" w:rsidP="003517FA">
      <w:pPr>
        <w:pStyle w:val="ListParagraph"/>
        <w:numPr>
          <w:ilvl w:val="1"/>
          <w:numId w:val="18"/>
        </w:numPr>
        <w:rPr>
          <w:rFonts w:eastAsiaTheme="minorHAnsi"/>
          <w:bCs/>
          <w:szCs w:val="24"/>
        </w:rPr>
      </w:pPr>
      <w:r w:rsidRPr="00902A91">
        <w:rPr>
          <w:rFonts w:eastAsiaTheme="minorHAnsi"/>
          <w:bCs/>
          <w:szCs w:val="24"/>
        </w:rPr>
        <w:t>Safety clothing</w:t>
      </w:r>
    </w:p>
    <w:p w14:paraId="3AB41C74" w14:textId="642329DA" w:rsidR="00902A91" w:rsidRPr="00902A91" w:rsidRDefault="00902A91" w:rsidP="003517FA">
      <w:pPr>
        <w:pStyle w:val="ListParagraph"/>
        <w:numPr>
          <w:ilvl w:val="1"/>
          <w:numId w:val="18"/>
        </w:numPr>
        <w:rPr>
          <w:rFonts w:eastAsiaTheme="minorHAnsi"/>
          <w:bCs/>
          <w:szCs w:val="24"/>
        </w:rPr>
      </w:pPr>
      <w:r w:rsidRPr="00902A91">
        <w:rPr>
          <w:rFonts w:eastAsiaTheme="minorHAnsi"/>
          <w:bCs/>
          <w:szCs w:val="24"/>
        </w:rPr>
        <w:t>Control of dangerous rubbish such as aerosols</w:t>
      </w:r>
    </w:p>
    <w:p w14:paraId="34097C78" w14:textId="586DC394" w:rsidR="00902A91" w:rsidRPr="00902A91" w:rsidRDefault="00902A91" w:rsidP="003517FA">
      <w:pPr>
        <w:pStyle w:val="ListParagraph"/>
        <w:numPr>
          <w:ilvl w:val="1"/>
          <w:numId w:val="18"/>
        </w:numPr>
        <w:rPr>
          <w:rFonts w:eastAsiaTheme="minorHAnsi"/>
          <w:bCs/>
          <w:szCs w:val="24"/>
        </w:rPr>
      </w:pPr>
      <w:r w:rsidRPr="00902A91">
        <w:rPr>
          <w:rFonts w:eastAsiaTheme="minorHAnsi"/>
          <w:bCs/>
          <w:szCs w:val="24"/>
        </w:rPr>
        <w:t>Putting the fire out</w:t>
      </w:r>
    </w:p>
    <w:p w14:paraId="53CDB409" w14:textId="77777777" w:rsidR="00902A91" w:rsidRPr="00902A91" w:rsidRDefault="00902A91" w:rsidP="003517FA">
      <w:pPr>
        <w:pStyle w:val="ListParagraph"/>
        <w:numPr>
          <w:ilvl w:val="0"/>
          <w:numId w:val="18"/>
        </w:numPr>
        <w:rPr>
          <w:rFonts w:eastAsiaTheme="minorHAnsi"/>
          <w:bCs/>
          <w:szCs w:val="24"/>
        </w:rPr>
      </w:pPr>
      <w:r w:rsidRPr="00902A91">
        <w:rPr>
          <w:rFonts w:eastAsiaTheme="minorHAnsi"/>
          <w:bCs/>
          <w:szCs w:val="24"/>
        </w:rPr>
        <w:t>Fireworks</w:t>
      </w:r>
    </w:p>
    <w:p w14:paraId="383722DB" w14:textId="77777777"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Use of a contractor</w:t>
      </w:r>
    </w:p>
    <w:p w14:paraId="27362EAB" w14:textId="05FF8FAA" w:rsidR="003517FA" w:rsidRPr="00902A91" w:rsidRDefault="003517FA" w:rsidP="00902A91">
      <w:pPr>
        <w:pStyle w:val="ListParagraph"/>
        <w:numPr>
          <w:ilvl w:val="1"/>
          <w:numId w:val="18"/>
        </w:numPr>
        <w:rPr>
          <w:rFonts w:eastAsiaTheme="minorHAnsi"/>
          <w:bCs/>
          <w:szCs w:val="24"/>
        </w:rPr>
      </w:pPr>
      <w:r w:rsidRPr="00902A91">
        <w:rPr>
          <w:rFonts w:eastAsiaTheme="minorHAnsi"/>
          <w:bCs/>
          <w:szCs w:val="24"/>
        </w:rPr>
        <w:t>Training and experience if using category 4 fireworks</w:t>
      </w:r>
    </w:p>
    <w:p w14:paraId="2FD6CA5F" w14:textId="2AAB88BF"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Safety clothing</w:t>
      </w:r>
    </w:p>
    <w:p w14:paraId="050332E0" w14:textId="1B33D203"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Safe distance from spectators</w:t>
      </w:r>
    </w:p>
    <w:p w14:paraId="5B52A3F5" w14:textId="38FB9D3B" w:rsidR="00902A91" w:rsidRPr="00902A91" w:rsidRDefault="00902A91" w:rsidP="00902A91">
      <w:pPr>
        <w:pStyle w:val="ListParagraph"/>
        <w:numPr>
          <w:ilvl w:val="1"/>
          <w:numId w:val="18"/>
        </w:numPr>
        <w:rPr>
          <w:rFonts w:eastAsiaTheme="minorHAnsi"/>
          <w:bCs/>
          <w:szCs w:val="24"/>
        </w:rPr>
      </w:pPr>
      <w:r w:rsidRPr="00902A91">
        <w:rPr>
          <w:rFonts w:eastAsiaTheme="minorHAnsi"/>
          <w:bCs/>
          <w:szCs w:val="24"/>
        </w:rPr>
        <w:t>Storage prior to event and during</w:t>
      </w:r>
    </w:p>
    <w:p w14:paraId="27CBC058" w14:textId="76095DCC" w:rsidR="00902A91" w:rsidRDefault="00902A91" w:rsidP="00902A91">
      <w:pPr>
        <w:pStyle w:val="ListParagraph"/>
        <w:numPr>
          <w:ilvl w:val="1"/>
          <w:numId w:val="18"/>
        </w:numPr>
        <w:rPr>
          <w:rFonts w:eastAsiaTheme="minorHAnsi"/>
          <w:bCs/>
          <w:szCs w:val="24"/>
        </w:rPr>
      </w:pPr>
      <w:r w:rsidRPr="00902A91">
        <w:rPr>
          <w:rFonts w:eastAsiaTheme="minorHAnsi"/>
          <w:bCs/>
          <w:szCs w:val="24"/>
        </w:rPr>
        <w:t xml:space="preserve">Car parking </w:t>
      </w:r>
    </w:p>
    <w:p w14:paraId="6060523E" w14:textId="30DB6400" w:rsidR="00902A91" w:rsidRPr="00902A91" w:rsidRDefault="00902A91" w:rsidP="00902A91">
      <w:pPr>
        <w:rPr>
          <w:rFonts w:eastAsiaTheme="minorHAnsi"/>
          <w:bCs/>
          <w:szCs w:val="24"/>
        </w:rPr>
      </w:pPr>
      <w:r>
        <w:rPr>
          <w:rFonts w:eastAsiaTheme="minorHAnsi"/>
          <w:bCs/>
          <w:szCs w:val="24"/>
        </w:rPr>
        <w:t>This list is a guide only and is not exhaustive.</w:t>
      </w:r>
      <w:bookmarkStart w:id="75" w:name="_GoBack"/>
      <w:bookmarkEnd w:id="75"/>
      <w:r>
        <w:rPr>
          <w:rFonts w:eastAsiaTheme="minorHAnsi"/>
          <w:bCs/>
          <w:szCs w:val="24"/>
        </w:rPr>
        <w:t xml:space="preserve"> </w:t>
      </w:r>
    </w:p>
    <w:sectPr w:rsidR="00902A91" w:rsidRPr="00902A91" w:rsidSect="00311E53">
      <w:headerReference w:type="default" r:id="rId9"/>
      <w:footerReference w:type="default" r:id="rId10"/>
      <w:pgSz w:w="11906" w:h="16838"/>
      <w:pgMar w:top="993"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0905" w14:textId="77777777" w:rsidR="00FC070C" w:rsidRDefault="00FC070C" w:rsidP="006D5B02">
      <w:pPr>
        <w:spacing w:after="0" w:line="240" w:lineRule="auto"/>
      </w:pPr>
      <w:r>
        <w:separator/>
      </w:r>
    </w:p>
  </w:endnote>
  <w:endnote w:type="continuationSeparator" w:id="0">
    <w:p w14:paraId="169E86D3" w14:textId="77777777" w:rsidR="00FC070C" w:rsidRDefault="00FC070C" w:rsidP="006D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AC6E" w14:textId="77777777" w:rsidR="00EE21D8" w:rsidRDefault="00EE21D8">
    <w:pPr>
      <w:pStyle w:val="Footer"/>
      <w:jc w:val="right"/>
    </w:pPr>
  </w:p>
  <w:p w14:paraId="47CCBD92" w14:textId="77777777" w:rsidR="00EE21D8" w:rsidRDefault="00EE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045672"/>
      <w:docPartObj>
        <w:docPartGallery w:val="Page Numbers (Bottom of Page)"/>
        <w:docPartUnique/>
      </w:docPartObj>
    </w:sdtPr>
    <w:sdtEndPr>
      <w:rPr>
        <w:noProof/>
      </w:rPr>
    </w:sdtEndPr>
    <w:sdtContent>
      <w:p w14:paraId="0171EC70" w14:textId="77777777" w:rsidR="00EE21D8" w:rsidRDefault="00EE21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A882B0E" w14:textId="77777777" w:rsidR="00EE21D8" w:rsidRDefault="00EE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B73C" w14:textId="77777777" w:rsidR="00FC070C" w:rsidRDefault="00FC070C" w:rsidP="006D5B02">
      <w:pPr>
        <w:spacing w:after="0" w:line="240" w:lineRule="auto"/>
      </w:pPr>
      <w:r>
        <w:separator/>
      </w:r>
    </w:p>
  </w:footnote>
  <w:footnote w:type="continuationSeparator" w:id="0">
    <w:p w14:paraId="01658C75" w14:textId="77777777" w:rsidR="00FC070C" w:rsidRDefault="00FC070C" w:rsidP="006D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F15B" w14:textId="77777777" w:rsidR="00EE21D8" w:rsidRPr="00215E06" w:rsidRDefault="00EE21D8" w:rsidP="00215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6E04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43EB"/>
    <w:multiLevelType w:val="hybridMultilevel"/>
    <w:tmpl w:val="8D46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E67C6"/>
    <w:multiLevelType w:val="hybridMultilevel"/>
    <w:tmpl w:val="BADC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24C2A"/>
    <w:multiLevelType w:val="hybridMultilevel"/>
    <w:tmpl w:val="37FC3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823A7"/>
    <w:multiLevelType w:val="hybridMultilevel"/>
    <w:tmpl w:val="6F3E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441ED"/>
    <w:multiLevelType w:val="hybridMultilevel"/>
    <w:tmpl w:val="D094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5923"/>
    <w:multiLevelType w:val="hybridMultilevel"/>
    <w:tmpl w:val="AE5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F1E0A"/>
    <w:multiLevelType w:val="hybridMultilevel"/>
    <w:tmpl w:val="440A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7761"/>
    <w:multiLevelType w:val="hybridMultilevel"/>
    <w:tmpl w:val="48C41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77EF"/>
    <w:multiLevelType w:val="hybridMultilevel"/>
    <w:tmpl w:val="AAB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54F2D"/>
    <w:multiLevelType w:val="hybridMultilevel"/>
    <w:tmpl w:val="51A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61D2B"/>
    <w:multiLevelType w:val="multilevel"/>
    <w:tmpl w:val="CFE65C22"/>
    <w:styleLink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4A0AB2"/>
    <w:multiLevelType w:val="hybridMultilevel"/>
    <w:tmpl w:val="1660A34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15:restartNumberingAfterBreak="0">
    <w:nsid w:val="56926263"/>
    <w:multiLevelType w:val="hybridMultilevel"/>
    <w:tmpl w:val="7D00E65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A84441A"/>
    <w:multiLevelType w:val="hybridMultilevel"/>
    <w:tmpl w:val="AD8C863E"/>
    <w:lvl w:ilvl="0" w:tplc="FA62335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A84471"/>
    <w:multiLevelType w:val="hybridMultilevel"/>
    <w:tmpl w:val="B5142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27342"/>
    <w:multiLevelType w:val="hybridMultilevel"/>
    <w:tmpl w:val="093ED91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7D5C04C9"/>
    <w:multiLevelType w:val="hybridMultilevel"/>
    <w:tmpl w:val="8A7A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6"/>
  </w:num>
  <w:num w:numId="5">
    <w:abstractNumId w:val="16"/>
  </w:num>
  <w:num w:numId="6">
    <w:abstractNumId w:val="1"/>
  </w:num>
  <w:num w:numId="7">
    <w:abstractNumId w:val="5"/>
  </w:num>
  <w:num w:numId="8">
    <w:abstractNumId w:val="9"/>
  </w:num>
  <w:num w:numId="9">
    <w:abstractNumId w:val="4"/>
  </w:num>
  <w:num w:numId="10">
    <w:abstractNumId w:val="8"/>
  </w:num>
  <w:num w:numId="11">
    <w:abstractNumId w:val="12"/>
  </w:num>
  <w:num w:numId="12">
    <w:abstractNumId w:val="13"/>
  </w:num>
  <w:num w:numId="13">
    <w:abstractNumId w:val="3"/>
  </w:num>
  <w:num w:numId="14">
    <w:abstractNumId w:val="10"/>
  </w:num>
  <w:num w:numId="15">
    <w:abstractNumId w:val="7"/>
  </w:num>
  <w:num w:numId="16">
    <w:abstractNumId w:val="1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AA"/>
    <w:rsid w:val="0001079B"/>
    <w:rsid w:val="000219BA"/>
    <w:rsid w:val="000375ED"/>
    <w:rsid w:val="0008660E"/>
    <w:rsid w:val="000867BE"/>
    <w:rsid w:val="00086C8D"/>
    <w:rsid w:val="000926FD"/>
    <w:rsid w:val="00097694"/>
    <w:rsid w:val="000A28BB"/>
    <w:rsid w:val="000A7FD2"/>
    <w:rsid w:val="000B133A"/>
    <w:rsid w:val="000B16BD"/>
    <w:rsid w:val="000C0020"/>
    <w:rsid w:val="000E0652"/>
    <w:rsid w:val="000F3429"/>
    <w:rsid w:val="000F3C89"/>
    <w:rsid w:val="00103163"/>
    <w:rsid w:val="00107061"/>
    <w:rsid w:val="00130051"/>
    <w:rsid w:val="001341C4"/>
    <w:rsid w:val="00136F96"/>
    <w:rsid w:val="001375CC"/>
    <w:rsid w:val="00143B5F"/>
    <w:rsid w:val="00155FDE"/>
    <w:rsid w:val="00172C9B"/>
    <w:rsid w:val="00175D1F"/>
    <w:rsid w:val="00182012"/>
    <w:rsid w:val="001948DD"/>
    <w:rsid w:val="001A017C"/>
    <w:rsid w:val="001A0E80"/>
    <w:rsid w:val="001A33A9"/>
    <w:rsid w:val="001A6030"/>
    <w:rsid w:val="001A66D0"/>
    <w:rsid w:val="001B0DAF"/>
    <w:rsid w:val="001B4805"/>
    <w:rsid w:val="001C2FD0"/>
    <w:rsid w:val="001C62E9"/>
    <w:rsid w:val="001D64FF"/>
    <w:rsid w:val="001E4096"/>
    <w:rsid w:val="002021AA"/>
    <w:rsid w:val="002023F7"/>
    <w:rsid w:val="00215826"/>
    <w:rsid w:val="00215E06"/>
    <w:rsid w:val="0024641D"/>
    <w:rsid w:val="002652B2"/>
    <w:rsid w:val="002A4B3D"/>
    <w:rsid w:val="002B7568"/>
    <w:rsid w:val="002D3BA9"/>
    <w:rsid w:val="002D7EF4"/>
    <w:rsid w:val="002E0B21"/>
    <w:rsid w:val="002E7A83"/>
    <w:rsid w:val="002F663B"/>
    <w:rsid w:val="0030113E"/>
    <w:rsid w:val="00311E53"/>
    <w:rsid w:val="00336702"/>
    <w:rsid w:val="00347C32"/>
    <w:rsid w:val="003517FA"/>
    <w:rsid w:val="00367BDB"/>
    <w:rsid w:val="00382105"/>
    <w:rsid w:val="003B147C"/>
    <w:rsid w:val="003B1709"/>
    <w:rsid w:val="003B40B8"/>
    <w:rsid w:val="003D5CF2"/>
    <w:rsid w:val="003E2032"/>
    <w:rsid w:val="003E778D"/>
    <w:rsid w:val="004120D8"/>
    <w:rsid w:val="00422AAC"/>
    <w:rsid w:val="00426776"/>
    <w:rsid w:val="004559AE"/>
    <w:rsid w:val="00461A6F"/>
    <w:rsid w:val="00462458"/>
    <w:rsid w:val="0047197D"/>
    <w:rsid w:val="00473889"/>
    <w:rsid w:val="004A595C"/>
    <w:rsid w:val="004A7801"/>
    <w:rsid w:val="004B569F"/>
    <w:rsid w:val="004C1A86"/>
    <w:rsid w:val="004C4984"/>
    <w:rsid w:val="004C67E7"/>
    <w:rsid w:val="004F2D00"/>
    <w:rsid w:val="00522112"/>
    <w:rsid w:val="00522861"/>
    <w:rsid w:val="00544AC1"/>
    <w:rsid w:val="00555D97"/>
    <w:rsid w:val="005610FA"/>
    <w:rsid w:val="00563E26"/>
    <w:rsid w:val="005678F6"/>
    <w:rsid w:val="00577F6F"/>
    <w:rsid w:val="005A0D67"/>
    <w:rsid w:val="005A5425"/>
    <w:rsid w:val="005A6F1B"/>
    <w:rsid w:val="005B7084"/>
    <w:rsid w:val="005B7ACF"/>
    <w:rsid w:val="005D0C8B"/>
    <w:rsid w:val="005E756E"/>
    <w:rsid w:val="005F1976"/>
    <w:rsid w:val="0060740B"/>
    <w:rsid w:val="00617752"/>
    <w:rsid w:val="00622CBA"/>
    <w:rsid w:val="00625BE2"/>
    <w:rsid w:val="00630D9C"/>
    <w:rsid w:val="00651A99"/>
    <w:rsid w:val="00670749"/>
    <w:rsid w:val="00675083"/>
    <w:rsid w:val="006776D5"/>
    <w:rsid w:val="00683672"/>
    <w:rsid w:val="00683C75"/>
    <w:rsid w:val="006867FA"/>
    <w:rsid w:val="006874A9"/>
    <w:rsid w:val="006B1304"/>
    <w:rsid w:val="006B58AB"/>
    <w:rsid w:val="006C01DF"/>
    <w:rsid w:val="006D33FB"/>
    <w:rsid w:val="006D46A0"/>
    <w:rsid w:val="006D5B02"/>
    <w:rsid w:val="006E0CEF"/>
    <w:rsid w:val="006E2CA5"/>
    <w:rsid w:val="006E4C3B"/>
    <w:rsid w:val="006F0FF4"/>
    <w:rsid w:val="006F1466"/>
    <w:rsid w:val="006F171B"/>
    <w:rsid w:val="006F3D1C"/>
    <w:rsid w:val="006F6B51"/>
    <w:rsid w:val="006F7EDC"/>
    <w:rsid w:val="00705444"/>
    <w:rsid w:val="007117B0"/>
    <w:rsid w:val="00722E26"/>
    <w:rsid w:val="00735EE2"/>
    <w:rsid w:val="00751324"/>
    <w:rsid w:val="00761777"/>
    <w:rsid w:val="007721B8"/>
    <w:rsid w:val="007A1BE2"/>
    <w:rsid w:val="007A1D18"/>
    <w:rsid w:val="007B3765"/>
    <w:rsid w:val="007B472E"/>
    <w:rsid w:val="007C1D74"/>
    <w:rsid w:val="007C52DF"/>
    <w:rsid w:val="007D7615"/>
    <w:rsid w:val="007E5A9C"/>
    <w:rsid w:val="00814192"/>
    <w:rsid w:val="008237BF"/>
    <w:rsid w:val="00831097"/>
    <w:rsid w:val="008405F1"/>
    <w:rsid w:val="00853EB5"/>
    <w:rsid w:val="0085629F"/>
    <w:rsid w:val="00856E11"/>
    <w:rsid w:val="008659E2"/>
    <w:rsid w:val="00867CD9"/>
    <w:rsid w:val="008741CC"/>
    <w:rsid w:val="00880090"/>
    <w:rsid w:val="008806D1"/>
    <w:rsid w:val="008926A0"/>
    <w:rsid w:val="00893ABB"/>
    <w:rsid w:val="008A3783"/>
    <w:rsid w:val="008B1CCE"/>
    <w:rsid w:val="008D2B8C"/>
    <w:rsid w:val="008D6E5C"/>
    <w:rsid w:val="008F1FE2"/>
    <w:rsid w:val="008F613E"/>
    <w:rsid w:val="00902A91"/>
    <w:rsid w:val="0090779F"/>
    <w:rsid w:val="00926492"/>
    <w:rsid w:val="009311C4"/>
    <w:rsid w:val="00933377"/>
    <w:rsid w:val="009409A3"/>
    <w:rsid w:val="00952194"/>
    <w:rsid w:val="009612A9"/>
    <w:rsid w:val="00962E0B"/>
    <w:rsid w:val="00984242"/>
    <w:rsid w:val="00985EB0"/>
    <w:rsid w:val="00996EA8"/>
    <w:rsid w:val="009A4FB3"/>
    <w:rsid w:val="009B5B49"/>
    <w:rsid w:val="009D0AB7"/>
    <w:rsid w:val="009E5EAA"/>
    <w:rsid w:val="009F6154"/>
    <w:rsid w:val="00A14E35"/>
    <w:rsid w:val="00A33E51"/>
    <w:rsid w:val="00A35A3E"/>
    <w:rsid w:val="00A43E54"/>
    <w:rsid w:val="00A451EC"/>
    <w:rsid w:val="00A4585D"/>
    <w:rsid w:val="00A645EC"/>
    <w:rsid w:val="00A66450"/>
    <w:rsid w:val="00A7564F"/>
    <w:rsid w:val="00A8243C"/>
    <w:rsid w:val="00A82743"/>
    <w:rsid w:val="00A85C1C"/>
    <w:rsid w:val="00A97073"/>
    <w:rsid w:val="00AA2CC2"/>
    <w:rsid w:val="00AB6101"/>
    <w:rsid w:val="00AB67F9"/>
    <w:rsid w:val="00AD1637"/>
    <w:rsid w:val="00AD4C04"/>
    <w:rsid w:val="00AD559C"/>
    <w:rsid w:val="00AE110C"/>
    <w:rsid w:val="00AE49AD"/>
    <w:rsid w:val="00AE5BAB"/>
    <w:rsid w:val="00AF4F05"/>
    <w:rsid w:val="00B02F87"/>
    <w:rsid w:val="00B03497"/>
    <w:rsid w:val="00B07953"/>
    <w:rsid w:val="00B1467E"/>
    <w:rsid w:val="00B31F1C"/>
    <w:rsid w:val="00B3498C"/>
    <w:rsid w:val="00B620A8"/>
    <w:rsid w:val="00B93300"/>
    <w:rsid w:val="00BD1317"/>
    <w:rsid w:val="00BE7BAA"/>
    <w:rsid w:val="00BF636F"/>
    <w:rsid w:val="00C223C1"/>
    <w:rsid w:val="00C63B25"/>
    <w:rsid w:val="00C738ED"/>
    <w:rsid w:val="00CA08ED"/>
    <w:rsid w:val="00CA3CD5"/>
    <w:rsid w:val="00CA3FCB"/>
    <w:rsid w:val="00CB20A4"/>
    <w:rsid w:val="00CB6B56"/>
    <w:rsid w:val="00CC2EA5"/>
    <w:rsid w:val="00CE502B"/>
    <w:rsid w:val="00CE6C6A"/>
    <w:rsid w:val="00CF0F4A"/>
    <w:rsid w:val="00CF5DAC"/>
    <w:rsid w:val="00D02767"/>
    <w:rsid w:val="00D04FC8"/>
    <w:rsid w:val="00D05934"/>
    <w:rsid w:val="00D132B1"/>
    <w:rsid w:val="00D14CE9"/>
    <w:rsid w:val="00D35E59"/>
    <w:rsid w:val="00D46306"/>
    <w:rsid w:val="00D51DC5"/>
    <w:rsid w:val="00D51E18"/>
    <w:rsid w:val="00D63433"/>
    <w:rsid w:val="00D76BF8"/>
    <w:rsid w:val="00D7737F"/>
    <w:rsid w:val="00D94A05"/>
    <w:rsid w:val="00DA628B"/>
    <w:rsid w:val="00DA7A4D"/>
    <w:rsid w:val="00DB66FA"/>
    <w:rsid w:val="00DD525B"/>
    <w:rsid w:val="00DF3670"/>
    <w:rsid w:val="00E00370"/>
    <w:rsid w:val="00E01F0E"/>
    <w:rsid w:val="00E03119"/>
    <w:rsid w:val="00E15698"/>
    <w:rsid w:val="00E21027"/>
    <w:rsid w:val="00E26C3E"/>
    <w:rsid w:val="00E316A2"/>
    <w:rsid w:val="00E42B62"/>
    <w:rsid w:val="00E515AA"/>
    <w:rsid w:val="00E518E8"/>
    <w:rsid w:val="00E603CE"/>
    <w:rsid w:val="00E658E0"/>
    <w:rsid w:val="00E91E0B"/>
    <w:rsid w:val="00E92E7E"/>
    <w:rsid w:val="00E94481"/>
    <w:rsid w:val="00EA39D1"/>
    <w:rsid w:val="00EA7E96"/>
    <w:rsid w:val="00EB1B8A"/>
    <w:rsid w:val="00EE21D8"/>
    <w:rsid w:val="00EF05C7"/>
    <w:rsid w:val="00F009F5"/>
    <w:rsid w:val="00F10478"/>
    <w:rsid w:val="00F108FB"/>
    <w:rsid w:val="00F2599C"/>
    <w:rsid w:val="00F451A7"/>
    <w:rsid w:val="00F467F0"/>
    <w:rsid w:val="00F57613"/>
    <w:rsid w:val="00F712BB"/>
    <w:rsid w:val="00F7273A"/>
    <w:rsid w:val="00F857B4"/>
    <w:rsid w:val="00F85DB4"/>
    <w:rsid w:val="00F92F24"/>
    <w:rsid w:val="00F97851"/>
    <w:rsid w:val="00FB302E"/>
    <w:rsid w:val="00FC070C"/>
    <w:rsid w:val="00FD04AF"/>
    <w:rsid w:val="00FD26E4"/>
    <w:rsid w:val="00FE3114"/>
    <w:rsid w:val="00FF6476"/>
    <w:rsid w:val="00FF7395"/>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53A2"/>
  <w15:docId w15:val="{DFE71F04-101E-42E7-B1DD-8771DB77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5ED"/>
    <w:pPr>
      <w:spacing w:after="120"/>
    </w:pPr>
    <w:rPr>
      <w:rFonts w:ascii="Arial" w:eastAsiaTheme="minorEastAsia" w:hAnsi="Arial"/>
      <w:sz w:val="24"/>
    </w:rPr>
  </w:style>
  <w:style w:type="paragraph" w:styleId="Heading1">
    <w:name w:val="heading 1"/>
    <w:basedOn w:val="Normal"/>
    <w:next w:val="Normal"/>
    <w:link w:val="Heading1Char"/>
    <w:uiPriority w:val="99"/>
    <w:qFormat/>
    <w:rsid w:val="00893ABB"/>
    <w:pPr>
      <w:keepNext/>
      <w:keepLines/>
      <w:spacing w:before="480" w:after="0" w:line="240" w:lineRule="auto"/>
      <w:outlineLvl w:val="0"/>
    </w:pPr>
    <w:rPr>
      <w:rFonts w:eastAsiaTheme="minorHAnsi"/>
      <w:bCs/>
      <w:sz w:val="32"/>
      <w:szCs w:val="28"/>
    </w:rPr>
  </w:style>
  <w:style w:type="paragraph" w:styleId="Heading2">
    <w:name w:val="heading 2"/>
    <w:basedOn w:val="Heading1"/>
    <w:next w:val="Normal"/>
    <w:link w:val="Heading2Char"/>
    <w:uiPriority w:val="9"/>
    <w:unhideWhenUsed/>
    <w:qFormat/>
    <w:rsid w:val="00130051"/>
    <w:pPr>
      <w:numPr>
        <w:numId w:val="3"/>
      </w:numPr>
      <w:spacing w:before="240" w:after="120"/>
      <w:ind w:left="357" w:hanging="357"/>
      <w:outlineLvl w:val="1"/>
    </w:pPr>
    <w:rPr>
      <w:b/>
      <w:bCs w:val="0"/>
      <w:sz w:val="28"/>
      <w:szCs w:val="26"/>
    </w:rPr>
  </w:style>
  <w:style w:type="paragraph" w:styleId="Heading3">
    <w:name w:val="heading 3"/>
    <w:basedOn w:val="Normal"/>
    <w:next w:val="Normal"/>
    <w:link w:val="Heading3Char"/>
    <w:qFormat/>
    <w:rsid w:val="00893ABB"/>
    <w:pPr>
      <w:keepNext/>
      <w:spacing w:before="240" w:after="60" w:line="240" w:lineRule="auto"/>
      <w:outlineLvl w:val="2"/>
    </w:pPr>
    <w:rPr>
      <w:rFonts w:eastAsiaTheme="minorHAnsi"/>
      <w:b/>
      <w:bCs/>
      <w:szCs w:val="26"/>
    </w:rPr>
  </w:style>
  <w:style w:type="paragraph" w:styleId="Heading4">
    <w:name w:val="heading 4"/>
    <w:basedOn w:val="Heading3"/>
    <w:next w:val="Normal"/>
    <w:link w:val="Heading4Char"/>
    <w:uiPriority w:val="9"/>
    <w:unhideWhenUsed/>
    <w:qFormat/>
    <w:rsid w:val="00F712BB"/>
    <w:pPr>
      <w:numPr>
        <w:ilvl w:val="3"/>
      </w:numPr>
      <w:outlineLvl w:val="3"/>
    </w:pPr>
    <w:rPr>
      <w:b w:val="0"/>
      <w:bCs w:val="0"/>
      <w:i/>
      <w:iCs/>
    </w:rPr>
  </w:style>
  <w:style w:type="paragraph" w:styleId="Heading5">
    <w:name w:val="heading 5"/>
    <w:basedOn w:val="Heading4"/>
    <w:next w:val="Normal"/>
    <w:link w:val="Heading5Char"/>
    <w:uiPriority w:val="9"/>
    <w:unhideWhenUsed/>
    <w:qFormat/>
    <w:rsid w:val="00F712BB"/>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F712BB"/>
    <w:pPr>
      <w:numPr>
        <w:ilvl w:val="5"/>
      </w:numPr>
      <w:outlineLvl w:val="5"/>
    </w:pPr>
    <w:rPr>
      <w:i w:val="0"/>
      <w:iCs w:val="0"/>
    </w:rPr>
  </w:style>
  <w:style w:type="paragraph" w:styleId="Heading7">
    <w:name w:val="heading 7"/>
    <w:basedOn w:val="Heading6"/>
    <w:next w:val="Normal"/>
    <w:link w:val="Heading7Char"/>
    <w:uiPriority w:val="9"/>
    <w:unhideWhenUsed/>
    <w:qFormat/>
    <w:rsid w:val="00F712BB"/>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F712BB"/>
    <w:pPr>
      <w:numPr>
        <w:ilvl w:val="7"/>
      </w:numPr>
      <w:outlineLvl w:val="7"/>
    </w:pPr>
    <w:rPr>
      <w:sz w:val="20"/>
      <w:szCs w:val="20"/>
    </w:rPr>
  </w:style>
  <w:style w:type="paragraph" w:styleId="Heading9">
    <w:name w:val="heading 9"/>
    <w:basedOn w:val="Heading8"/>
    <w:next w:val="Normal"/>
    <w:link w:val="Heading9Char"/>
    <w:uiPriority w:val="9"/>
    <w:unhideWhenUsed/>
    <w:qFormat/>
    <w:rsid w:val="00F712BB"/>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051"/>
    <w:rPr>
      <w:rFonts w:ascii="Arial" w:hAnsi="Arial"/>
      <w:b/>
      <w:sz w:val="28"/>
      <w:szCs w:val="26"/>
    </w:rPr>
  </w:style>
  <w:style w:type="character" w:customStyle="1" w:styleId="Heading1Char">
    <w:name w:val="Heading 1 Char"/>
    <w:basedOn w:val="DefaultParagraphFont"/>
    <w:link w:val="Heading1"/>
    <w:uiPriority w:val="99"/>
    <w:rsid w:val="00893ABB"/>
    <w:rPr>
      <w:rFonts w:ascii="Arial" w:hAnsi="Arial"/>
      <w:bCs/>
      <w:sz w:val="32"/>
      <w:szCs w:val="28"/>
    </w:rPr>
  </w:style>
  <w:style w:type="character" w:customStyle="1" w:styleId="Heading3Char">
    <w:name w:val="Heading 3 Char"/>
    <w:basedOn w:val="DefaultParagraphFont"/>
    <w:link w:val="Heading3"/>
    <w:rsid w:val="00893ABB"/>
    <w:rPr>
      <w:rFonts w:ascii="Arial" w:hAnsi="Arial"/>
      <w:b/>
      <w:bCs/>
      <w:sz w:val="24"/>
      <w:szCs w:val="26"/>
    </w:rPr>
  </w:style>
  <w:style w:type="character" w:customStyle="1" w:styleId="Heading4Char">
    <w:name w:val="Heading 4 Char"/>
    <w:basedOn w:val="DefaultParagraphFont"/>
    <w:link w:val="Heading4"/>
    <w:uiPriority w:val="9"/>
    <w:rsid w:val="00F712BB"/>
    <w:rPr>
      <w:rFonts w:asciiTheme="majorHAnsi" w:eastAsiaTheme="majorEastAsia" w:hAnsiTheme="majorHAnsi" w:cstheme="majorBidi"/>
      <w:i/>
      <w:iCs/>
      <w:color w:val="4F81BD" w:themeColor="accent1"/>
      <w:sz w:val="26"/>
      <w:szCs w:val="26"/>
    </w:rPr>
  </w:style>
  <w:style w:type="character" w:customStyle="1" w:styleId="Heading5Char">
    <w:name w:val="Heading 5 Char"/>
    <w:basedOn w:val="DefaultParagraphFont"/>
    <w:link w:val="Heading5"/>
    <w:uiPriority w:val="9"/>
    <w:rsid w:val="00F712BB"/>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F712BB"/>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F712BB"/>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F712BB"/>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F712BB"/>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F712BB"/>
    <w:pPr>
      <w:numPr>
        <w:numId w:val="1"/>
      </w:numPr>
    </w:pPr>
  </w:style>
  <w:style w:type="character" w:styleId="Strong">
    <w:name w:val="Strong"/>
    <w:basedOn w:val="DefaultParagraphFont"/>
    <w:uiPriority w:val="22"/>
    <w:qFormat/>
    <w:rsid w:val="004559AE"/>
    <w:rPr>
      <w:b/>
      <w:bCs/>
    </w:rPr>
  </w:style>
  <w:style w:type="paragraph" w:customStyle="1" w:styleId="address">
    <w:name w:val="address"/>
    <w:basedOn w:val="BodyText"/>
    <w:qFormat/>
    <w:rsid w:val="00893ABB"/>
    <w:pPr>
      <w:widowControl w:val="0"/>
      <w:suppressAutoHyphens/>
      <w:spacing w:after="0" w:line="240" w:lineRule="auto"/>
    </w:pPr>
    <w:rPr>
      <w:rFonts w:eastAsia="Arial Unicode MS" w:cs="Times New Roman"/>
      <w:kern w:val="1"/>
      <w:szCs w:val="24"/>
      <w:lang w:val="en-US" w:eastAsia="ar-SA"/>
    </w:rPr>
  </w:style>
  <w:style w:type="paragraph" w:styleId="BodyText">
    <w:name w:val="Body Text"/>
    <w:basedOn w:val="Normal"/>
    <w:link w:val="BodyTextChar"/>
    <w:uiPriority w:val="99"/>
    <w:semiHidden/>
    <w:unhideWhenUsed/>
    <w:rsid w:val="00893ABB"/>
  </w:style>
  <w:style w:type="character" w:customStyle="1" w:styleId="BodyTextChar">
    <w:name w:val="Body Text Char"/>
    <w:basedOn w:val="DefaultParagraphFont"/>
    <w:link w:val="BodyText"/>
    <w:uiPriority w:val="99"/>
    <w:semiHidden/>
    <w:rsid w:val="00893ABB"/>
    <w:rPr>
      <w:rFonts w:ascii="Arial" w:eastAsiaTheme="minorEastAsia" w:hAnsi="Arial"/>
      <w:sz w:val="24"/>
    </w:rPr>
  </w:style>
  <w:style w:type="paragraph" w:styleId="BalloonText">
    <w:name w:val="Balloon Text"/>
    <w:basedOn w:val="Normal"/>
    <w:link w:val="BalloonTextChar"/>
    <w:uiPriority w:val="99"/>
    <w:semiHidden/>
    <w:unhideWhenUsed/>
    <w:rsid w:val="00BE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AA"/>
    <w:rPr>
      <w:rFonts w:ascii="Tahoma" w:eastAsiaTheme="minorEastAsia" w:hAnsi="Tahoma" w:cs="Tahoma"/>
      <w:sz w:val="16"/>
      <w:szCs w:val="16"/>
    </w:rPr>
  </w:style>
  <w:style w:type="table" w:styleId="TableGrid">
    <w:name w:val="Table Grid"/>
    <w:basedOn w:val="TableNormal"/>
    <w:uiPriority w:val="59"/>
    <w:rsid w:val="00BE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1EC"/>
    <w:pPr>
      <w:ind w:left="720"/>
      <w:contextualSpacing/>
    </w:pPr>
  </w:style>
  <w:style w:type="paragraph" w:styleId="ListBullet">
    <w:name w:val="List Bullet"/>
    <w:basedOn w:val="Normal"/>
    <w:uiPriority w:val="99"/>
    <w:unhideWhenUsed/>
    <w:rsid w:val="00AB6101"/>
    <w:pPr>
      <w:numPr>
        <w:numId w:val="2"/>
      </w:numPr>
      <w:contextualSpacing/>
    </w:pPr>
  </w:style>
  <w:style w:type="paragraph" w:styleId="Header">
    <w:name w:val="header"/>
    <w:basedOn w:val="Normal"/>
    <w:link w:val="HeaderChar"/>
    <w:uiPriority w:val="99"/>
    <w:unhideWhenUsed/>
    <w:rsid w:val="006D5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B02"/>
    <w:rPr>
      <w:rFonts w:ascii="Arial" w:eastAsiaTheme="minorEastAsia" w:hAnsi="Arial"/>
      <w:sz w:val="24"/>
    </w:rPr>
  </w:style>
  <w:style w:type="paragraph" w:styleId="Footer">
    <w:name w:val="footer"/>
    <w:basedOn w:val="Normal"/>
    <w:link w:val="FooterChar"/>
    <w:uiPriority w:val="99"/>
    <w:unhideWhenUsed/>
    <w:rsid w:val="006D5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B02"/>
    <w:rPr>
      <w:rFonts w:ascii="Arial" w:eastAsiaTheme="minorEastAsia" w:hAnsi="Arial"/>
      <w:sz w:val="24"/>
    </w:rPr>
  </w:style>
  <w:style w:type="paragraph" w:styleId="TOC2">
    <w:name w:val="toc 2"/>
    <w:basedOn w:val="Normal"/>
    <w:next w:val="Normal"/>
    <w:autoRedefine/>
    <w:uiPriority w:val="39"/>
    <w:unhideWhenUsed/>
    <w:qFormat/>
    <w:rsid w:val="00651A99"/>
    <w:pPr>
      <w:tabs>
        <w:tab w:val="left" w:pos="880"/>
        <w:tab w:val="right" w:leader="dot" w:pos="9016"/>
      </w:tabs>
      <w:spacing w:after="60"/>
      <w:ind w:left="238"/>
    </w:pPr>
  </w:style>
  <w:style w:type="character" w:styleId="Hyperlink">
    <w:name w:val="Hyperlink"/>
    <w:basedOn w:val="DefaultParagraphFont"/>
    <w:uiPriority w:val="99"/>
    <w:unhideWhenUsed/>
    <w:rsid w:val="006D5B02"/>
    <w:rPr>
      <w:color w:val="0000FF" w:themeColor="hyperlink"/>
      <w:u w:val="single"/>
    </w:rPr>
  </w:style>
  <w:style w:type="paragraph" w:styleId="TOCHeading">
    <w:name w:val="TOC Heading"/>
    <w:basedOn w:val="Heading1"/>
    <w:next w:val="Normal"/>
    <w:uiPriority w:val="39"/>
    <w:unhideWhenUsed/>
    <w:qFormat/>
    <w:rsid w:val="00933377"/>
    <w:pPr>
      <w:spacing w:line="276" w:lineRule="auto"/>
      <w:outlineLvl w:val="9"/>
    </w:pPr>
    <w:rPr>
      <w:rFonts w:asciiTheme="majorHAnsi" w:eastAsiaTheme="majorEastAsia" w:hAnsiTheme="majorHAnsi" w:cstheme="majorBidi"/>
      <w:b/>
      <w:color w:val="365F91" w:themeColor="accent1" w:themeShade="BF"/>
      <w:sz w:val="28"/>
      <w:lang w:val="en-US" w:eastAsia="ja-JP"/>
    </w:rPr>
  </w:style>
  <w:style w:type="paragraph" w:styleId="TOC1">
    <w:name w:val="toc 1"/>
    <w:basedOn w:val="Normal"/>
    <w:next w:val="Normal"/>
    <w:autoRedefine/>
    <w:uiPriority w:val="39"/>
    <w:unhideWhenUsed/>
    <w:qFormat/>
    <w:rsid w:val="00EE21D8"/>
    <w:pPr>
      <w:tabs>
        <w:tab w:val="right" w:leader="dot" w:pos="8931"/>
      </w:tabs>
      <w:spacing w:after="100"/>
      <w:ind w:right="992"/>
    </w:pPr>
  </w:style>
  <w:style w:type="paragraph" w:styleId="TOC3">
    <w:name w:val="toc 3"/>
    <w:basedOn w:val="Normal"/>
    <w:next w:val="Normal"/>
    <w:autoRedefine/>
    <w:uiPriority w:val="39"/>
    <w:unhideWhenUsed/>
    <w:qFormat/>
    <w:rsid w:val="0093337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6143">
      <w:bodyDiv w:val="1"/>
      <w:marLeft w:val="0"/>
      <w:marRight w:val="0"/>
      <w:marTop w:val="0"/>
      <w:marBottom w:val="0"/>
      <w:divBdr>
        <w:top w:val="none" w:sz="0" w:space="0" w:color="auto"/>
        <w:left w:val="none" w:sz="0" w:space="0" w:color="auto"/>
        <w:bottom w:val="none" w:sz="0" w:space="0" w:color="auto"/>
        <w:right w:val="none" w:sz="0" w:space="0" w:color="auto"/>
      </w:divBdr>
    </w:div>
    <w:div w:id="1135752548">
      <w:bodyDiv w:val="1"/>
      <w:marLeft w:val="0"/>
      <w:marRight w:val="0"/>
      <w:marTop w:val="0"/>
      <w:marBottom w:val="0"/>
      <w:divBdr>
        <w:top w:val="none" w:sz="0" w:space="0" w:color="auto"/>
        <w:left w:val="none" w:sz="0" w:space="0" w:color="auto"/>
        <w:bottom w:val="none" w:sz="0" w:space="0" w:color="auto"/>
        <w:right w:val="none" w:sz="0" w:space="0" w:color="auto"/>
      </w:divBdr>
    </w:div>
    <w:div w:id="1674262644">
      <w:bodyDiv w:val="1"/>
      <w:marLeft w:val="0"/>
      <w:marRight w:val="0"/>
      <w:marTop w:val="0"/>
      <w:marBottom w:val="0"/>
      <w:divBdr>
        <w:top w:val="none" w:sz="0" w:space="0" w:color="auto"/>
        <w:left w:val="none" w:sz="0" w:space="0" w:color="auto"/>
        <w:bottom w:val="none" w:sz="0" w:space="0" w:color="auto"/>
        <w:right w:val="none" w:sz="0" w:space="0" w:color="auto"/>
      </w:divBdr>
      <w:divsChild>
        <w:div w:id="1130130515">
          <w:marLeft w:val="0"/>
          <w:marRight w:val="0"/>
          <w:marTop w:val="180"/>
          <w:marBottom w:val="150"/>
          <w:divBdr>
            <w:top w:val="none" w:sz="0" w:space="0" w:color="auto"/>
            <w:left w:val="none" w:sz="0" w:space="0" w:color="auto"/>
            <w:bottom w:val="none" w:sz="0" w:space="0" w:color="auto"/>
            <w:right w:val="none" w:sz="0" w:space="0" w:color="auto"/>
          </w:divBdr>
          <w:divsChild>
            <w:div w:id="1904123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19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18D4-5B22-4E3C-9AC8-1C21CAED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WaterAid Event Management Plan</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WaterAid Event Management Plan</dc:title>
  <dc:creator>SA</dc:creator>
  <cp:keywords>WaterAid Event Management Plan</cp:keywords>
  <cp:lastModifiedBy>Sarah Alcock</cp:lastModifiedBy>
  <cp:revision>9</cp:revision>
  <cp:lastPrinted>2016-03-07T14:23:00Z</cp:lastPrinted>
  <dcterms:created xsi:type="dcterms:W3CDTF">2019-09-10T09:29:00Z</dcterms:created>
  <dcterms:modified xsi:type="dcterms:W3CDTF">2019-10-15T12:17:00Z</dcterms:modified>
</cp:coreProperties>
</file>