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6FA" w:rsidRPr="008F36FA" w:rsidRDefault="008F36FA" w:rsidP="008F36FA">
      <w:pPr>
        <w:spacing w:before="100" w:beforeAutospacing="1" w:after="100" w:afterAutospacing="1" w:line="240" w:lineRule="auto"/>
        <w:rPr>
          <w:rFonts w:ascii="Calibri" w:eastAsia="Calibri" w:hAnsi="Calibri" w:cs="Calibri"/>
          <w:color w:val="000000"/>
          <w:sz w:val="24"/>
          <w:szCs w:val="24"/>
          <w:lang w:eastAsia="en-GB"/>
        </w:rPr>
      </w:pPr>
      <w:bookmarkStart w:id="0" w:name="_GoBack"/>
      <w:r w:rsidRPr="008F36FA">
        <w:rPr>
          <w:rFonts w:ascii="Calibri" w:eastAsia="Calibri" w:hAnsi="Calibri" w:cs="Calibri"/>
          <w:color w:val="000000"/>
          <w:lang w:eastAsia="en-GB"/>
        </w:rPr>
        <w:t xml:space="preserve">The </w:t>
      </w:r>
      <w:proofErr w:type="spellStart"/>
      <w:r w:rsidRPr="008F36FA">
        <w:rPr>
          <w:rFonts w:ascii="Calibri" w:eastAsia="Calibri" w:hAnsi="Calibri" w:cs="Calibri"/>
          <w:color w:val="000000"/>
          <w:lang w:eastAsia="en-GB"/>
        </w:rPr>
        <w:t>Cirdan</w:t>
      </w:r>
      <w:proofErr w:type="spellEnd"/>
      <w:r w:rsidRPr="008F36FA">
        <w:rPr>
          <w:rFonts w:ascii="Calibri" w:eastAsia="Calibri" w:hAnsi="Calibri" w:cs="Calibri"/>
          <w:color w:val="000000"/>
          <w:lang w:eastAsia="en-GB"/>
        </w:rPr>
        <w:t xml:space="preserve"> Sailing Trust</w:t>
      </w: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958"/>
            </w:tblGrid>
            <w:tr w:rsidR="008F36FA" w:rsidRPr="008F36FA">
              <w:tc>
                <w:tcPr>
                  <w:tcW w:w="0" w:type="auto"/>
                  <w:tcMar>
                    <w:top w:w="0" w:type="dxa"/>
                    <w:left w:w="270" w:type="dxa"/>
                    <w:bottom w:w="135" w:type="dxa"/>
                    <w:right w:w="270" w:type="dxa"/>
                  </w:tcMar>
                  <w:hideMark/>
                </w:tcPr>
                <w:bookmarkEnd w:id="0"/>
                <w:p w:rsidR="008F36FA" w:rsidRPr="008F36FA" w:rsidRDefault="008F36FA" w:rsidP="008F36FA">
                  <w:pPr>
                    <w:spacing w:after="0" w:line="360" w:lineRule="atLeast"/>
                    <w:jc w:val="center"/>
                    <w:rPr>
                      <w:rFonts w:ascii="Helvetica" w:eastAsia="Calibri" w:hAnsi="Helvetica" w:cs="Helvetica"/>
                      <w:color w:val="808080"/>
                      <w:lang w:eastAsia="en-GB"/>
                    </w:rPr>
                  </w:pPr>
                  <w:r w:rsidRPr="008F36FA">
                    <w:rPr>
                      <w:rFonts w:ascii="Helvetica" w:eastAsia="Calibri" w:hAnsi="Helvetica" w:cs="Helvetica"/>
                      <w:color w:val="000080"/>
                      <w:sz w:val="44"/>
                      <w:szCs w:val="44"/>
                      <w:lang w:eastAsia="en-GB"/>
                    </w:rPr>
                    <w:t>With such amazing support for our sail training voyages, we have extra funding offers available for voyages in April and May 2019. </w:t>
                  </w: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688"/>
            </w:tblGrid>
            <w:tr w:rsidR="008F36FA" w:rsidRPr="008F36FA">
              <w:tc>
                <w:tcPr>
                  <w:tcW w:w="0" w:type="auto"/>
                  <w:tcMar>
                    <w:top w:w="0" w:type="dxa"/>
                    <w:left w:w="135" w:type="dxa"/>
                    <w:bottom w:w="0" w:type="dxa"/>
                    <w:right w:w="135" w:type="dxa"/>
                  </w:tcMar>
                  <w:hideMark/>
                </w:tcPr>
                <w:p w:rsidR="008F36FA" w:rsidRPr="008F36FA" w:rsidRDefault="008F36FA" w:rsidP="008F36FA">
                  <w:pPr>
                    <w:spacing w:after="0" w:line="240" w:lineRule="auto"/>
                    <w:jc w:val="center"/>
                    <w:rPr>
                      <w:rFonts w:ascii="Calibri" w:eastAsia="Calibri" w:hAnsi="Calibri" w:cs="Calibri"/>
                      <w:lang w:eastAsia="en-GB"/>
                    </w:rPr>
                  </w:pPr>
                  <w:r w:rsidRPr="008F36FA">
                    <w:rPr>
                      <w:rFonts w:ascii="Calibri" w:eastAsia="Calibri" w:hAnsi="Calibri" w:cs="Calibri"/>
                      <w:noProof/>
                      <w:lang w:eastAsia="en-GB"/>
                    </w:rPr>
                    <w:drawing>
                      <wp:inline distT="0" distB="0" distL="0" distR="0" wp14:anchorId="1044682A" wp14:editId="419FE61F">
                        <wp:extent cx="5372100" cy="3790950"/>
                        <wp:effectExtent l="0" t="0" r="0" b="0"/>
                        <wp:docPr id="15" name="Picture 15" descr="https://gallery.mailchimp.com/18ab35a9ae40da53c413a25ec/_compresseds/e5c35ef7-7638-4380-a4c5-981e1835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18ab35a9ae40da53c413a25ec/_compresseds/e5c35ef7-7638-4380-a4c5-981e1835452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3790950"/>
                                </a:xfrm>
                                <a:prstGeom prst="rect">
                                  <a:avLst/>
                                </a:prstGeom>
                                <a:noFill/>
                                <a:ln>
                                  <a:noFill/>
                                </a:ln>
                              </pic:spPr>
                            </pic:pic>
                          </a:graphicData>
                        </a:graphic>
                      </wp:inline>
                    </w:drawing>
                  </w: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3418"/>
            </w:tblGrid>
            <w:tr w:rsidR="008F36FA" w:rsidRPr="008F36FA">
              <w:tc>
                <w:tcPr>
                  <w:tcW w:w="0" w:type="auto"/>
                  <w:vAlign w:val="center"/>
                  <w:hideMark/>
                </w:tcPr>
                <w:p w:rsidR="008F36FA" w:rsidRPr="008F36FA" w:rsidRDefault="008F36FA" w:rsidP="008F36FA">
                  <w:pPr>
                    <w:spacing w:after="0" w:line="240" w:lineRule="auto"/>
                    <w:rPr>
                      <w:rFonts w:ascii="Calibri" w:eastAsia="Calibri" w:hAnsi="Calibri" w:cs="Calibri"/>
                      <w:color w:val="000000"/>
                      <w:sz w:val="24"/>
                      <w:szCs w:val="24"/>
                      <w:lang w:eastAsia="en-GB"/>
                    </w:rPr>
                  </w:pP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958"/>
            </w:tblGrid>
            <w:tr w:rsidR="008F36FA" w:rsidRPr="008F36FA">
              <w:tc>
                <w:tcPr>
                  <w:tcW w:w="0" w:type="auto"/>
                  <w:tcMar>
                    <w:top w:w="0" w:type="dxa"/>
                    <w:left w:w="270" w:type="dxa"/>
                    <w:bottom w:w="135" w:type="dxa"/>
                    <w:right w:w="270" w:type="dxa"/>
                  </w:tcMar>
                  <w:hideMark/>
                </w:tcPr>
                <w:p w:rsidR="008F36FA" w:rsidRPr="008F36FA" w:rsidRDefault="008F36FA" w:rsidP="008F36FA">
                  <w:pPr>
                    <w:spacing w:after="0" w:line="360" w:lineRule="atLeast"/>
                    <w:jc w:val="center"/>
                    <w:rPr>
                      <w:rFonts w:ascii="Helvetica" w:eastAsia="Calibri" w:hAnsi="Helvetica" w:cs="Helvetica"/>
                      <w:color w:val="808080"/>
                      <w:lang w:eastAsia="en-GB"/>
                    </w:rPr>
                  </w:pPr>
                  <w:r w:rsidRPr="008F36FA">
                    <w:rPr>
                      <w:rFonts w:ascii="Helvetica" w:eastAsia="Calibri" w:hAnsi="Helvetica" w:cs="Helvetica"/>
                      <w:color w:val="000080"/>
                      <w:sz w:val="36"/>
                      <w:szCs w:val="36"/>
                      <w:lang w:eastAsia="en-GB"/>
                    </w:rPr>
                    <w:t xml:space="preserve">Every young person can benefit from a </w:t>
                  </w:r>
                  <w:proofErr w:type="spellStart"/>
                  <w:r w:rsidRPr="008F36FA">
                    <w:rPr>
                      <w:rFonts w:ascii="Helvetica" w:eastAsia="Calibri" w:hAnsi="Helvetica" w:cs="Helvetica"/>
                      <w:color w:val="000080"/>
                      <w:sz w:val="36"/>
                      <w:szCs w:val="36"/>
                      <w:lang w:eastAsia="en-GB"/>
                    </w:rPr>
                    <w:t>weeks</w:t>
                  </w:r>
                  <w:proofErr w:type="spellEnd"/>
                  <w:r w:rsidRPr="008F36FA">
                    <w:rPr>
                      <w:rFonts w:ascii="Helvetica" w:eastAsia="Calibri" w:hAnsi="Helvetica" w:cs="Helvetica"/>
                      <w:color w:val="000080"/>
                      <w:sz w:val="36"/>
                      <w:szCs w:val="36"/>
                      <w:lang w:eastAsia="en-GB"/>
                    </w:rPr>
                    <w:t xml:space="preserve"> sailing with </w:t>
                  </w:r>
                  <w:proofErr w:type="spellStart"/>
                  <w:r w:rsidRPr="008F36FA">
                    <w:rPr>
                      <w:rFonts w:ascii="Helvetica" w:eastAsia="Calibri" w:hAnsi="Helvetica" w:cs="Helvetica"/>
                      <w:color w:val="000080"/>
                      <w:sz w:val="36"/>
                      <w:szCs w:val="36"/>
                      <w:lang w:eastAsia="en-GB"/>
                    </w:rPr>
                    <w:t>Cirdan</w:t>
                  </w:r>
                  <w:proofErr w:type="spellEnd"/>
                  <w:r w:rsidRPr="008F36FA">
                    <w:rPr>
                      <w:rFonts w:ascii="Helvetica" w:eastAsia="Calibri" w:hAnsi="Helvetica" w:cs="Helvetica"/>
                      <w:color w:val="000080"/>
                      <w:sz w:val="36"/>
                      <w:szCs w:val="36"/>
                      <w:lang w:eastAsia="en-GB"/>
                    </w:rPr>
                    <w:t>. Our professional crew tailors each voyage to meet the needs of the group and ensure the time spent onboard is memorable and has a strong impact on their development.  </w:t>
                  </w: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3418"/>
            </w:tblGrid>
            <w:tr w:rsidR="008F36FA" w:rsidRPr="008F36FA">
              <w:tc>
                <w:tcPr>
                  <w:tcW w:w="0" w:type="auto"/>
                  <w:vAlign w:val="center"/>
                  <w:hideMark/>
                </w:tcPr>
                <w:p w:rsidR="008F36FA" w:rsidRPr="008F36FA" w:rsidRDefault="008F36FA" w:rsidP="008F36FA">
                  <w:pPr>
                    <w:spacing w:after="0" w:line="240" w:lineRule="auto"/>
                    <w:rPr>
                      <w:rFonts w:ascii="Calibri" w:eastAsia="Calibri" w:hAnsi="Calibri" w:cs="Calibri"/>
                      <w:color w:val="000000"/>
                      <w:sz w:val="24"/>
                      <w:szCs w:val="24"/>
                      <w:lang w:eastAsia="en-GB"/>
                    </w:rPr>
                  </w:pP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8F36FA" w:rsidRPr="008F36FA">
              <w:tc>
                <w:tcPr>
                  <w:tcW w:w="0" w:type="auto"/>
                  <w:tcMar>
                    <w:top w:w="0" w:type="dxa"/>
                    <w:left w:w="135" w:type="dxa"/>
                    <w:bottom w:w="0" w:type="dxa"/>
                    <w:right w:w="0" w:type="dxa"/>
                  </w:tcMar>
                  <w:hideMark/>
                </w:tcPr>
                <w:p w:rsidR="008F36FA" w:rsidRPr="008F36FA" w:rsidRDefault="008F36FA" w:rsidP="008F36FA">
                  <w:pPr>
                    <w:spacing w:after="0" w:line="240" w:lineRule="auto"/>
                    <w:rPr>
                      <w:rFonts w:ascii="Calibri" w:eastAsia="Calibri" w:hAnsi="Calibri" w:cs="Calibri"/>
                      <w:lang w:eastAsia="en-GB"/>
                    </w:rPr>
                  </w:pPr>
                  <w:r w:rsidRPr="008F36FA">
                    <w:rPr>
                      <w:rFonts w:ascii="Calibri" w:eastAsia="Calibri" w:hAnsi="Calibri" w:cs="Calibri"/>
                      <w:noProof/>
                      <w:lang w:eastAsia="en-GB"/>
                    </w:rPr>
                    <w:drawing>
                      <wp:inline distT="0" distB="0" distL="0" distR="0" wp14:anchorId="2B5CCA08" wp14:editId="6E579C5C">
                        <wp:extent cx="2514600" cy="2514600"/>
                        <wp:effectExtent l="0" t="0" r="0" b="0"/>
                        <wp:docPr id="16" name="Picture 16" descr="https://gallery.mailchimp.com/18ab35a9ae40da53c413a25ec/images/66b6d90e-0f40-4718-9862-327da6d3b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18ab35a9ae40da53c413a25ec/images/66b6d90e-0f40-4718-9862-327da6d3b44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8F36FA" w:rsidRPr="008F36FA">
              <w:tc>
                <w:tcPr>
                  <w:tcW w:w="0" w:type="auto"/>
                  <w:tcMar>
                    <w:top w:w="0" w:type="dxa"/>
                    <w:left w:w="0" w:type="dxa"/>
                    <w:bottom w:w="0" w:type="dxa"/>
                    <w:right w:w="135" w:type="dxa"/>
                  </w:tcMar>
                  <w:hideMark/>
                </w:tcPr>
                <w:p w:rsidR="008F36FA" w:rsidRPr="008F36FA" w:rsidRDefault="008F36FA" w:rsidP="008F36FA">
                  <w:pPr>
                    <w:spacing w:after="0" w:line="240" w:lineRule="auto"/>
                    <w:rPr>
                      <w:rFonts w:ascii="Calibri" w:eastAsia="Calibri" w:hAnsi="Calibri" w:cs="Calibri"/>
                      <w:lang w:eastAsia="en-GB"/>
                    </w:rPr>
                  </w:pPr>
                  <w:r w:rsidRPr="008F36FA">
                    <w:rPr>
                      <w:rFonts w:ascii="Calibri" w:eastAsia="Calibri" w:hAnsi="Calibri" w:cs="Calibri"/>
                      <w:noProof/>
                      <w:lang w:eastAsia="en-GB"/>
                    </w:rPr>
                    <w:drawing>
                      <wp:inline distT="0" distB="0" distL="0" distR="0" wp14:anchorId="21BF6648" wp14:editId="72192968">
                        <wp:extent cx="2514600" cy="2514600"/>
                        <wp:effectExtent l="0" t="0" r="0" b="0"/>
                        <wp:docPr id="17" name="Picture 17" descr="https://gallery.mailchimp.com/18ab35a9ae40da53c413a25ec/images/51d6cc89-45b0-49df-b3e8-609cfea63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18ab35a9ae40da53c413a25ec/images/51d6cc89-45b0-49df-b3e8-609cfea63e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958"/>
            </w:tblGrid>
            <w:tr w:rsidR="008F36FA" w:rsidRPr="008F36FA">
              <w:tc>
                <w:tcPr>
                  <w:tcW w:w="0" w:type="auto"/>
                  <w:tcMar>
                    <w:top w:w="0" w:type="dxa"/>
                    <w:left w:w="270" w:type="dxa"/>
                    <w:bottom w:w="135" w:type="dxa"/>
                    <w:right w:w="270" w:type="dxa"/>
                  </w:tcMar>
                  <w:hideMark/>
                </w:tcPr>
                <w:p w:rsidR="008F36FA" w:rsidRPr="008F36FA" w:rsidRDefault="008F36FA" w:rsidP="008F36FA">
                  <w:pPr>
                    <w:spacing w:after="0" w:line="360" w:lineRule="atLeast"/>
                    <w:jc w:val="center"/>
                    <w:rPr>
                      <w:rFonts w:ascii="Helvetica" w:eastAsia="Calibri" w:hAnsi="Helvetica" w:cs="Helvetica"/>
                      <w:color w:val="808080"/>
                      <w:lang w:eastAsia="en-GB"/>
                    </w:rPr>
                  </w:pPr>
                  <w:r w:rsidRPr="008F36FA">
                    <w:rPr>
                      <w:rFonts w:ascii="Helvetica" w:eastAsia="Calibri" w:hAnsi="Helvetica" w:cs="Helvetica"/>
                      <w:color w:val="000080"/>
                      <w:sz w:val="36"/>
                      <w:szCs w:val="36"/>
                      <w:lang w:eastAsia="en-GB"/>
                    </w:rPr>
                    <w:lastRenderedPageBreak/>
                    <w:t>With a wide range of exciting passages to challenge any group, we welcome the discussion about what financial contributions we can make to ensure these voyages benefit as many young people as possible. </w:t>
                  </w:r>
                  <w:r w:rsidRPr="008F36FA">
                    <w:rPr>
                      <w:rFonts w:ascii="Helvetica" w:eastAsia="Calibri" w:hAnsi="Helvetica" w:cs="Helvetica"/>
                      <w:color w:val="000080"/>
                      <w:sz w:val="36"/>
                      <w:szCs w:val="36"/>
                      <w:lang w:eastAsia="en-GB"/>
                    </w:rPr>
                    <w:br/>
                    <w:t>  </w:t>
                  </w: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958"/>
            </w:tblGrid>
            <w:tr w:rsidR="008F36FA" w:rsidRPr="008F36FA">
              <w:tc>
                <w:tcPr>
                  <w:tcW w:w="0" w:type="auto"/>
                  <w:tcMar>
                    <w:top w:w="0" w:type="dxa"/>
                    <w:left w:w="270" w:type="dxa"/>
                    <w:bottom w:w="135" w:type="dxa"/>
                    <w:right w:w="270" w:type="dxa"/>
                  </w:tcMar>
                  <w:hideMark/>
                </w:tcPr>
                <w:p w:rsidR="008F36FA" w:rsidRPr="008F36FA" w:rsidRDefault="008F36FA" w:rsidP="008F36FA">
                  <w:pPr>
                    <w:spacing w:after="0" w:line="360" w:lineRule="atLeast"/>
                    <w:jc w:val="center"/>
                    <w:rPr>
                      <w:rFonts w:ascii="Helvetica" w:eastAsia="Calibri" w:hAnsi="Helvetica" w:cs="Helvetica"/>
                      <w:color w:val="808080"/>
                      <w:lang w:eastAsia="en-GB"/>
                    </w:rPr>
                  </w:pPr>
                  <w:r w:rsidRPr="008F36FA">
                    <w:rPr>
                      <w:rFonts w:ascii="Helvetica" w:eastAsia="Calibri" w:hAnsi="Helvetica" w:cs="Helvetica"/>
                      <w:color w:val="000080"/>
                      <w:sz w:val="36"/>
                      <w:szCs w:val="36"/>
                      <w:lang w:eastAsia="en-GB"/>
                    </w:rPr>
                    <w:t>Contact us today to discuss what we can do to help you bring this opportunity to your group.</w:t>
                  </w:r>
                  <w:r w:rsidRPr="008F36FA">
                    <w:rPr>
                      <w:rFonts w:ascii="Helvetica" w:eastAsia="Calibri" w:hAnsi="Helvetica" w:cs="Helvetica"/>
                      <w:color w:val="808080"/>
                      <w:lang w:eastAsia="en-GB"/>
                    </w:rPr>
                    <w:br/>
                    <w:t> </w:t>
                  </w:r>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8F36FA" w:rsidRPr="008F36FA" w:rsidRDefault="008F36FA" w:rsidP="008F36FA">
      <w:pPr>
        <w:spacing w:after="0" w:line="240" w:lineRule="auto"/>
        <w:rPr>
          <w:rFonts w:ascii="Calibri" w:eastAsia="Calibri" w:hAnsi="Calibri" w:cs="Calibri"/>
          <w:color w:val="000000"/>
          <w:sz w:val="24"/>
          <w:szCs w:val="24"/>
          <w:lang w:eastAsia="en-GB"/>
        </w:rPr>
      </w:pPr>
    </w:p>
    <w:tbl>
      <w:tblPr>
        <w:tblW w:w="5000" w:type="pct"/>
        <w:tblCellMar>
          <w:left w:w="0" w:type="dxa"/>
          <w:right w:w="0" w:type="dxa"/>
        </w:tblCellMar>
        <w:tblLook w:val="04A0" w:firstRow="1" w:lastRow="0" w:firstColumn="1" w:lastColumn="0" w:noHBand="0" w:noVBand="1"/>
      </w:tblPr>
      <w:tblGrid>
        <w:gridCol w:w="13958"/>
      </w:tblGrid>
      <w:tr w:rsidR="008F36FA" w:rsidRPr="008F36FA" w:rsidTr="008F36F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958"/>
            </w:tblGrid>
            <w:tr w:rsidR="008F36FA" w:rsidRPr="008F36FA">
              <w:tc>
                <w:tcPr>
                  <w:tcW w:w="0" w:type="auto"/>
                  <w:tcMar>
                    <w:top w:w="0" w:type="dxa"/>
                    <w:left w:w="270" w:type="dxa"/>
                    <w:bottom w:w="135" w:type="dxa"/>
                    <w:right w:w="270" w:type="dxa"/>
                  </w:tcMar>
                  <w:hideMark/>
                </w:tcPr>
                <w:p w:rsidR="008F36FA" w:rsidRPr="008F36FA" w:rsidRDefault="008F36FA" w:rsidP="008F36FA">
                  <w:pPr>
                    <w:spacing w:after="0" w:line="360" w:lineRule="atLeast"/>
                    <w:jc w:val="center"/>
                    <w:rPr>
                      <w:rFonts w:ascii="Helvetica" w:eastAsia="Calibri" w:hAnsi="Helvetica" w:cs="Helvetica"/>
                      <w:color w:val="808080"/>
                      <w:lang w:eastAsia="en-GB"/>
                    </w:rPr>
                  </w:pPr>
                  <w:r w:rsidRPr="008F36FA">
                    <w:rPr>
                      <w:rFonts w:ascii="Helvetica" w:eastAsia="Calibri" w:hAnsi="Helvetica" w:cs="Helvetica"/>
                      <w:color w:val="000080"/>
                      <w:sz w:val="44"/>
                      <w:szCs w:val="44"/>
                      <w:lang w:eastAsia="en-GB"/>
                    </w:rPr>
                    <w:t>Call us on 01621 776684 or email us on </w:t>
                  </w:r>
                  <w:hyperlink r:id="rId7" w:tgtFrame="_blank" w:history="1">
                    <w:r w:rsidRPr="008F36FA">
                      <w:rPr>
                        <w:rFonts w:ascii="Helvetica" w:eastAsia="Calibri" w:hAnsi="Helvetica" w:cs="Helvetica"/>
                        <w:color w:val="000080"/>
                        <w:sz w:val="44"/>
                        <w:szCs w:val="44"/>
                        <w:u w:val="single"/>
                        <w:lang w:eastAsia="en-GB"/>
                      </w:rPr>
                      <w:t>info@cirdantrust.org</w:t>
                    </w:r>
                  </w:hyperlink>
                </w:p>
              </w:tc>
            </w:tr>
          </w:tbl>
          <w:p w:rsidR="008F36FA" w:rsidRPr="008F36FA" w:rsidRDefault="008F36FA" w:rsidP="008F36FA">
            <w:pPr>
              <w:spacing w:after="0" w:line="240" w:lineRule="auto"/>
              <w:rPr>
                <w:rFonts w:ascii="Times New Roman" w:eastAsia="Times New Roman" w:hAnsi="Times New Roman" w:cs="Times New Roman"/>
                <w:sz w:val="20"/>
                <w:szCs w:val="20"/>
                <w:lang w:eastAsia="en-GB"/>
              </w:rPr>
            </w:pPr>
          </w:p>
        </w:tc>
      </w:tr>
    </w:tbl>
    <w:p w:rsidR="0029126A" w:rsidRDefault="0029126A"/>
    <w:sectPr w:rsidR="0029126A" w:rsidSect="008F36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FA"/>
    <w:rsid w:val="0029126A"/>
    <w:rsid w:val="008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742A0-99A3-480C-9A24-3E9B012E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irdan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Burrell</dc:creator>
  <cp:keywords/>
  <dc:description/>
  <cp:lastModifiedBy>Matthew Burrell</cp:lastModifiedBy>
  <cp:revision>1</cp:revision>
  <dcterms:created xsi:type="dcterms:W3CDTF">2019-01-17T14:05:00Z</dcterms:created>
  <dcterms:modified xsi:type="dcterms:W3CDTF">2019-01-17T14:06:00Z</dcterms:modified>
</cp:coreProperties>
</file>