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7" w:rsidRDefault="006359CE">
      <w:pPr>
        <w:rPr>
          <w:rFonts w:ascii="Arial Rounded MT Bold" w:hAnsi="Arial Rounded MT Bold"/>
          <w:b/>
          <w:sz w:val="28"/>
          <w:szCs w:val="28"/>
        </w:rPr>
      </w:pPr>
      <w:r w:rsidRPr="006359CE">
        <w:rPr>
          <w:rFonts w:ascii="Arial Rounded MT Bold" w:hAnsi="Arial Rounded MT Bold"/>
          <w:b/>
          <w:sz w:val="28"/>
          <w:szCs w:val="28"/>
        </w:rPr>
        <w:t>Role Description for Deputy County Commissioner –Programme</w:t>
      </w:r>
    </w:p>
    <w:p w:rsidR="006359CE" w:rsidRDefault="006359CE">
      <w:pPr>
        <w:rPr>
          <w:rFonts w:ascii="Arial" w:hAnsi="Arial" w:cs="Arial"/>
        </w:rPr>
      </w:pPr>
      <w:r w:rsidRPr="006359CE">
        <w:rPr>
          <w:rFonts w:ascii="Arial" w:hAnsi="Arial" w:cs="Arial"/>
          <w:b/>
        </w:rPr>
        <w:t>Title:</w:t>
      </w:r>
      <w:r w:rsidRPr="006359CE">
        <w:rPr>
          <w:rFonts w:ascii="Arial" w:hAnsi="Arial" w:cs="Arial"/>
          <w:b/>
        </w:rPr>
        <w:tab/>
      </w:r>
      <w:r w:rsidRPr="006359CE">
        <w:rPr>
          <w:rFonts w:ascii="Arial" w:hAnsi="Arial" w:cs="Arial"/>
          <w:b/>
        </w:rPr>
        <w:tab/>
      </w:r>
      <w:r w:rsidRPr="006359CE">
        <w:rPr>
          <w:rFonts w:ascii="Arial" w:hAnsi="Arial" w:cs="Arial"/>
          <w:b/>
        </w:rPr>
        <w:tab/>
      </w:r>
      <w:r w:rsidRPr="006359CE">
        <w:rPr>
          <w:rFonts w:ascii="Arial" w:hAnsi="Arial" w:cs="Arial"/>
        </w:rPr>
        <w:t xml:space="preserve">Deputy County Commissioner </w:t>
      </w:r>
      <w:r>
        <w:rPr>
          <w:rFonts w:ascii="Arial" w:hAnsi="Arial" w:cs="Arial"/>
        </w:rPr>
        <w:t>–</w:t>
      </w:r>
      <w:r w:rsidRPr="006359CE">
        <w:rPr>
          <w:rFonts w:ascii="Arial" w:hAnsi="Arial" w:cs="Arial"/>
        </w:rPr>
        <w:t>Programme</w:t>
      </w:r>
    </w:p>
    <w:p w:rsidR="006359CE" w:rsidRDefault="006359CE">
      <w:pPr>
        <w:rPr>
          <w:rFonts w:ascii="Arial" w:hAnsi="Arial" w:cs="Arial"/>
        </w:rPr>
      </w:pPr>
      <w:r>
        <w:rPr>
          <w:rFonts w:ascii="Arial" w:hAnsi="Arial" w:cs="Arial"/>
          <w:b/>
        </w:rPr>
        <w:t>Outline: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work in partnership with the County Commissioner to ensure the effective operation of the Scout programme in Norfolk in accordance with the Purpose, Principles and Policies of The Scout Association</w:t>
      </w:r>
    </w:p>
    <w:p w:rsidR="006359CE" w:rsidRDefault="006359CE">
      <w:pPr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County Commissioner</w:t>
      </w:r>
    </w:p>
    <w:p w:rsidR="006359CE" w:rsidRDefault="006359CE">
      <w:pPr>
        <w:rPr>
          <w:rFonts w:ascii="Arial" w:hAnsi="Arial" w:cs="Arial"/>
        </w:rPr>
      </w:pPr>
      <w:r>
        <w:rPr>
          <w:rFonts w:ascii="Arial" w:hAnsi="Arial" w:cs="Arial"/>
          <w:b/>
        </w:rPr>
        <w:t>Responsible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ACC Sections, ACC International, County Activities Advisers</w:t>
      </w:r>
    </w:p>
    <w:p w:rsidR="006359CE" w:rsidRDefault="006359CE">
      <w:pPr>
        <w:rPr>
          <w:rFonts w:ascii="Arial" w:hAnsi="Arial" w:cs="Arial"/>
        </w:rPr>
      </w:pPr>
      <w:r>
        <w:rPr>
          <w:rFonts w:ascii="Arial" w:hAnsi="Arial" w:cs="Arial"/>
          <w:b/>
        </w:rPr>
        <w:t>Main contacts: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County Commissioner, Deputy County Commissioners, County Youth Commissioners, Assistant County Commissioners, Activity Advisers, District Commi</w:t>
      </w:r>
      <w:r w:rsidR="00F3468D">
        <w:rPr>
          <w:rFonts w:ascii="Arial" w:hAnsi="Arial" w:cs="Arial"/>
        </w:rPr>
        <w:t xml:space="preserve">ssioners, </w:t>
      </w:r>
      <w:r w:rsidR="00E449F5">
        <w:rPr>
          <w:rFonts w:ascii="Arial" w:hAnsi="Arial" w:cs="Arial"/>
        </w:rPr>
        <w:t>County Duke of Edinburgh’s Award Adviser,</w:t>
      </w:r>
      <w:r w:rsidR="003D1388">
        <w:rPr>
          <w:rFonts w:ascii="Arial" w:hAnsi="Arial" w:cs="Arial"/>
        </w:rPr>
        <w:t xml:space="preserve"> Queens Scout Award Coordinator, County Chair</w:t>
      </w:r>
    </w:p>
    <w:p w:rsidR="003D1388" w:rsidRDefault="003D138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Appointment Requirements: </w:t>
      </w:r>
      <w:r w:rsidRPr="003D138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successfully complete the appointment </w:t>
      </w:r>
      <w:proofErr w:type="gramStart"/>
      <w:r>
        <w:rPr>
          <w:rFonts w:ascii="Arial" w:hAnsi="Arial" w:cs="Arial"/>
        </w:rPr>
        <w:t>process(</w:t>
      </w:r>
      <w:proofErr w:type="gramEnd"/>
      <w:r>
        <w:rPr>
          <w:rFonts w:ascii="Arial" w:hAnsi="Arial" w:cs="Arial"/>
        </w:rPr>
        <w:t>including acceptable personal enquiries and acceptance of The Scout Association’s policies). During the five months of Provisional Appointment the relevant Getting Started modules,</w:t>
      </w:r>
      <w:r w:rsidR="00151F22">
        <w:rPr>
          <w:rFonts w:ascii="Arial" w:hAnsi="Arial" w:cs="Arial"/>
        </w:rPr>
        <w:t xml:space="preserve"> Safety, Safeguarding and GDPR training must be completed. A Wood Badge must be completed within three years of Full Appointment.</w:t>
      </w:r>
    </w:p>
    <w:p w:rsidR="00151F22" w:rsidRDefault="00151F22">
      <w:pPr>
        <w:rPr>
          <w:rFonts w:ascii="Arial" w:hAnsi="Arial" w:cs="Arial"/>
        </w:rPr>
      </w:pPr>
      <w:r>
        <w:rPr>
          <w:rFonts w:ascii="Arial" w:hAnsi="Arial" w:cs="Arial"/>
        </w:rPr>
        <w:t>It is expected that whilst volunteering for this role you will undertake regulated activity.</w:t>
      </w:r>
    </w:p>
    <w:p w:rsidR="00151F22" w:rsidRDefault="00151F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</w:t>
      </w:r>
    </w:p>
    <w:p w:rsidR="00151F22" w:rsidRDefault="00151F22">
      <w:pPr>
        <w:rPr>
          <w:rFonts w:ascii="Arial" w:hAnsi="Arial" w:cs="Arial"/>
        </w:rPr>
      </w:pPr>
      <w:r>
        <w:rPr>
          <w:rFonts w:ascii="Arial" w:hAnsi="Arial" w:cs="Arial"/>
        </w:rPr>
        <w:t>To manage the County Programme and Activities Team</w:t>
      </w:r>
    </w:p>
    <w:p w:rsidR="00151F22" w:rsidRDefault="00151F22">
      <w:pPr>
        <w:rPr>
          <w:rFonts w:ascii="Arial" w:hAnsi="Arial" w:cs="Arial"/>
        </w:rPr>
      </w:pPr>
      <w:r>
        <w:rPr>
          <w:rFonts w:ascii="Arial" w:hAnsi="Arial" w:cs="Arial"/>
        </w:rPr>
        <w:t>Work with section ACCs to support the Districts and Groups in the delivery of a quality programme.</w:t>
      </w:r>
    </w:p>
    <w:p w:rsidR="00151F22" w:rsidRDefault="00151F22">
      <w:pPr>
        <w:rPr>
          <w:rFonts w:ascii="Arial" w:hAnsi="Arial" w:cs="Arial"/>
        </w:rPr>
      </w:pPr>
      <w:r>
        <w:rPr>
          <w:rFonts w:ascii="Arial" w:hAnsi="Arial" w:cs="Arial"/>
        </w:rPr>
        <w:t>Work with the Activity Advisers to ensure that there is activity provision in the County</w:t>
      </w:r>
    </w:p>
    <w:p w:rsidR="00151F22" w:rsidRDefault="00151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Ensure that Awards are robustly and consistently assessed, including signing certificate request forms for Scout Network members </w:t>
      </w:r>
      <w:proofErr w:type="gramStart"/>
      <w:r>
        <w:rPr>
          <w:rFonts w:ascii="Arial" w:hAnsi="Arial" w:cs="Arial"/>
        </w:rPr>
        <w:t>( Queen</w:t>
      </w:r>
      <w:proofErr w:type="gramEnd"/>
      <w:r>
        <w:rPr>
          <w:rFonts w:ascii="Arial" w:hAnsi="Arial" w:cs="Arial"/>
        </w:rPr>
        <w:t xml:space="preserve"> Scout Award, Explorer Belt, Scouts of the World Award)</w:t>
      </w:r>
    </w:p>
    <w:p w:rsidR="00151F22" w:rsidRDefault="00151F22">
      <w:pPr>
        <w:rPr>
          <w:rFonts w:ascii="Arial" w:hAnsi="Arial" w:cs="Arial"/>
        </w:rPr>
      </w:pPr>
      <w:r>
        <w:rPr>
          <w:rFonts w:ascii="Arial" w:hAnsi="Arial" w:cs="Arial"/>
        </w:rPr>
        <w:t>Maintain a working relationship with District Commissioners, District Scout Network Commissioners and other Commissioners in the County, particularly providing support in matters relating to the Programme</w:t>
      </w:r>
    </w:p>
    <w:p w:rsidR="00151F22" w:rsidRDefault="00151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Collaborate with the County Team to devise County projects, activities and programme experiences that can be </w:t>
      </w:r>
      <w:r w:rsidR="0023722D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>available</w:t>
      </w:r>
      <w:r w:rsidR="0023722D">
        <w:rPr>
          <w:rFonts w:ascii="Arial" w:hAnsi="Arial" w:cs="Arial"/>
        </w:rPr>
        <w:t xml:space="preserve"> to all members across the County beyond those delivered by Districts and Groups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>Work in partnership with the County Commissioner and County Team in the management of the County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Support the County Commissioner and Deputy County </w:t>
      </w:r>
      <w:proofErr w:type="gramStart"/>
      <w:r>
        <w:rPr>
          <w:rFonts w:ascii="Arial" w:hAnsi="Arial" w:cs="Arial"/>
        </w:rPr>
        <w:t>Commissioner(</w:t>
      </w:r>
      <w:proofErr w:type="gramEnd"/>
      <w:r>
        <w:rPr>
          <w:rFonts w:ascii="Arial" w:hAnsi="Arial" w:cs="Arial"/>
        </w:rPr>
        <w:t>People) with the learning needs of Leaders and Commissioners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Maintain contact with relevant local community groups linked to programme themes, including promoting Scouting in the local community</w:t>
      </w:r>
    </w:p>
    <w:p w:rsidR="0023722D" w:rsidRDefault="00237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Wider County Tasks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>Ensure that interaction between District ADCs and the County ACCs is maintained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>Attend and contribute to relevant County meetings. These may include meetings of the County Team, other meetings at County, Regional or National level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>Develop relationships with external bodies in the County to enhance the programme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>Deputise for the Count Commissioner as agreed</w:t>
      </w:r>
    </w:p>
    <w:p w:rsid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>Other tasks as agreed with the County Commissioner</w:t>
      </w:r>
    </w:p>
    <w:p w:rsidR="00C22947" w:rsidRDefault="00C22947">
      <w:pPr>
        <w:rPr>
          <w:rFonts w:ascii="Arial" w:hAnsi="Arial" w:cs="Arial"/>
          <w:b/>
        </w:rPr>
      </w:pPr>
      <w:r w:rsidRPr="00C22947">
        <w:rPr>
          <w:rFonts w:ascii="Arial" w:hAnsi="Arial" w:cs="Arial"/>
          <w:b/>
        </w:rPr>
        <w:t>Personal Specification</w:t>
      </w:r>
    </w:p>
    <w:p w:rsidR="00C22947" w:rsidRDefault="00C22947" w:rsidP="00C22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build and lead teams</w:t>
      </w:r>
    </w:p>
    <w:p w:rsidR="00C22947" w:rsidRDefault="00C22947" w:rsidP="00C22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written and communications skills</w:t>
      </w:r>
    </w:p>
    <w:p w:rsidR="00C22947" w:rsidRDefault="00C22947" w:rsidP="00C22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self-motivated and be able to motivate others</w:t>
      </w:r>
    </w:p>
    <w:p w:rsidR="00C22947" w:rsidRDefault="00C22947" w:rsidP="00C22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IT literate</w:t>
      </w:r>
    </w:p>
    <w:p w:rsidR="00C22947" w:rsidRDefault="00C22947" w:rsidP="00C22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and engage with people of all ages</w:t>
      </w:r>
    </w:p>
    <w:p w:rsidR="00C22947" w:rsidRDefault="00C22947" w:rsidP="00C22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within predefined limits(e.g. timescales and budgets)</w:t>
      </w:r>
    </w:p>
    <w:p w:rsidR="00C22947" w:rsidRDefault="00C22947" w:rsidP="00C229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accept and positively respond to responsibility</w:t>
      </w:r>
    </w:p>
    <w:p w:rsidR="00C22947" w:rsidRDefault="00C22947" w:rsidP="00C22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Qualities Required</w:t>
      </w:r>
    </w:p>
    <w:p w:rsidR="00C22947" w:rsidRDefault="00C22947" w:rsidP="00C229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bright outlook and can do approach to the role</w:t>
      </w:r>
    </w:p>
    <w:p w:rsidR="00C22947" w:rsidRDefault="00C22947" w:rsidP="00C229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Accept the rules and policies of The Scout Association</w:t>
      </w:r>
    </w:p>
    <w:p w:rsidR="00C22947" w:rsidRDefault="00C22947" w:rsidP="00C229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Accept The Scout Association’s purpose, method and values</w:t>
      </w:r>
    </w:p>
    <w:p w:rsidR="00C22947" w:rsidRDefault="00C22947" w:rsidP="00C229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an effective team member of the Senior Management Team</w:t>
      </w:r>
    </w:p>
    <w:p w:rsidR="00C22947" w:rsidRPr="00C22947" w:rsidRDefault="00C22947" w:rsidP="00C229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in a positions to travel to meetings across the County and further afield whe</w:t>
      </w:r>
      <w:bookmarkStart w:id="0" w:name="_GoBack"/>
      <w:bookmarkEnd w:id="0"/>
      <w:r>
        <w:rPr>
          <w:rFonts w:ascii="Arial" w:hAnsi="Arial" w:cs="Arial"/>
        </w:rPr>
        <w:t>n required</w:t>
      </w:r>
    </w:p>
    <w:p w:rsidR="0023722D" w:rsidRDefault="0023722D">
      <w:pPr>
        <w:rPr>
          <w:rFonts w:ascii="Arial" w:hAnsi="Arial" w:cs="Arial"/>
        </w:rPr>
      </w:pPr>
    </w:p>
    <w:p w:rsidR="0023722D" w:rsidRPr="0023722D" w:rsidRDefault="0023722D">
      <w:pPr>
        <w:rPr>
          <w:rFonts w:ascii="Arial" w:hAnsi="Arial" w:cs="Arial"/>
        </w:rPr>
      </w:pPr>
      <w:r>
        <w:rPr>
          <w:rFonts w:ascii="Arial" w:hAnsi="Arial" w:cs="Arial"/>
        </w:rPr>
        <w:t>V1 01.22</w:t>
      </w:r>
    </w:p>
    <w:p w:rsidR="00151F22" w:rsidRPr="00151F22" w:rsidRDefault="00151F22">
      <w:pPr>
        <w:rPr>
          <w:rFonts w:ascii="Arial" w:hAnsi="Arial" w:cs="Arial"/>
        </w:rPr>
      </w:pPr>
    </w:p>
    <w:p w:rsidR="006359CE" w:rsidRPr="006359CE" w:rsidRDefault="006359CE">
      <w:pPr>
        <w:rPr>
          <w:rFonts w:ascii="Arial" w:hAnsi="Arial" w:cs="Arial"/>
          <w:b/>
        </w:rPr>
      </w:pPr>
    </w:p>
    <w:p w:rsidR="006359CE" w:rsidRPr="006359CE" w:rsidRDefault="006359CE">
      <w:pPr>
        <w:rPr>
          <w:rFonts w:ascii="Arial Rounded MT Bold" w:hAnsi="Arial Rounded MT Bold"/>
          <w:b/>
          <w:sz w:val="20"/>
          <w:szCs w:val="20"/>
        </w:rPr>
      </w:pPr>
    </w:p>
    <w:sectPr w:rsidR="006359CE" w:rsidRPr="006359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956"/>
    <w:multiLevelType w:val="hybridMultilevel"/>
    <w:tmpl w:val="795C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D2318"/>
    <w:multiLevelType w:val="hybridMultilevel"/>
    <w:tmpl w:val="3156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CE"/>
    <w:rsid w:val="000F7C6F"/>
    <w:rsid w:val="00151F22"/>
    <w:rsid w:val="0023722D"/>
    <w:rsid w:val="003D1388"/>
    <w:rsid w:val="006359CE"/>
    <w:rsid w:val="00C22947"/>
    <w:rsid w:val="00C376A2"/>
    <w:rsid w:val="00E449F5"/>
    <w:rsid w:val="00F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2022-01-30T19:00:00Z</dcterms:created>
  <dcterms:modified xsi:type="dcterms:W3CDTF">2022-01-30T19:00:00Z</dcterms:modified>
</cp:coreProperties>
</file>